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8" w:type="dxa"/>
        <w:jc w:val="center"/>
        <w:tblLook w:val="04A0" w:firstRow="1" w:lastRow="0" w:firstColumn="1" w:lastColumn="0" w:noHBand="0" w:noVBand="1"/>
      </w:tblPr>
      <w:tblGrid>
        <w:gridCol w:w="3851"/>
        <w:gridCol w:w="5697"/>
      </w:tblGrid>
      <w:tr w:rsidR="00A316A7" w:rsidRPr="00A316A7" w14:paraId="2CC1522E" w14:textId="77777777" w:rsidTr="00062EA8">
        <w:trPr>
          <w:trHeight w:val="841"/>
          <w:jc w:val="center"/>
        </w:trPr>
        <w:tc>
          <w:tcPr>
            <w:tcW w:w="3851" w:type="dxa"/>
            <w:shd w:val="clear" w:color="auto" w:fill="auto"/>
          </w:tcPr>
          <w:p w14:paraId="69E6BFC4" w14:textId="3C1F44A5" w:rsidR="00403E8D" w:rsidRPr="00A316A7" w:rsidRDefault="00403E8D" w:rsidP="00830FCF">
            <w:pPr>
              <w:spacing w:before="0" w:line="240" w:lineRule="auto"/>
              <w:jc w:val="center"/>
              <w:rPr>
                <w:rFonts w:eastAsia="Calibri"/>
                <w:bCs w:val="0"/>
                <w:kern w:val="0"/>
                <w:sz w:val="24"/>
                <w:szCs w:val="24"/>
                <w:lang w:val="es-ES"/>
                <w14:ligatures w14:val="none"/>
              </w:rPr>
            </w:pPr>
            <w:r w:rsidRPr="00A316A7">
              <w:rPr>
                <w:rFonts w:eastAsia="Calibri"/>
                <w:bCs w:val="0"/>
                <w:kern w:val="0"/>
                <w:sz w:val="24"/>
                <w:szCs w:val="24"/>
                <w:lang w:val="es-ES"/>
                <w14:ligatures w14:val="none"/>
              </w:rPr>
              <w:t>SỞ Y TẾ TỈNH ĐẮK NÔNG</w:t>
            </w:r>
          </w:p>
          <w:p w14:paraId="5457A748" w14:textId="77777777" w:rsidR="00403E8D" w:rsidRPr="00A316A7" w:rsidRDefault="00403E8D" w:rsidP="00830FCF">
            <w:pPr>
              <w:spacing w:before="0" w:line="240" w:lineRule="auto"/>
              <w:jc w:val="center"/>
              <w:rPr>
                <w:rFonts w:eastAsia="Calibri"/>
                <w:b/>
                <w:kern w:val="0"/>
                <w:sz w:val="26"/>
                <w:szCs w:val="26"/>
                <w:lang w:val="vi-VN"/>
                <w14:ligatures w14:val="none"/>
              </w:rPr>
            </w:pPr>
            <w:r w:rsidRPr="00A316A7">
              <w:rPr>
                <w:rFonts w:eastAsia="Calibri"/>
                <w:b/>
                <w:kern w:val="0"/>
                <w:sz w:val="26"/>
                <w:szCs w:val="26"/>
                <w:lang w:val="es-ES"/>
                <w14:ligatures w14:val="none"/>
              </w:rPr>
              <w:t>TRUNG TÂM</w:t>
            </w:r>
          </w:p>
          <w:p w14:paraId="41B95045" w14:textId="77777777" w:rsidR="00403E8D" w:rsidRPr="00A316A7" w:rsidRDefault="00403E8D" w:rsidP="00830FCF">
            <w:pPr>
              <w:spacing w:before="0" w:line="240" w:lineRule="auto"/>
              <w:jc w:val="center"/>
              <w:rPr>
                <w:rFonts w:eastAsia="Calibri"/>
                <w:bCs w:val="0"/>
                <w:kern w:val="0"/>
                <w:szCs w:val="22"/>
                <w:lang w:val="vi-VN"/>
                <w14:ligatures w14:val="none"/>
              </w:rPr>
            </w:pPr>
            <w:r w:rsidRPr="00A316A7">
              <w:rPr>
                <w:rFonts w:eastAsia="Calibri"/>
                <w:b/>
                <w:kern w:val="0"/>
                <w:sz w:val="26"/>
                <w:szCs w:val="26"/>
                <w:lang w:val="vi-VN"/>
                <w14:ligatures w14:val="none"/>
              </w:rPr>
              <w:t>KIỂM SOÁT BỆNH TẬT</w:t>
            </w:r>
          </w:p>
        </w:tc>
        <w:tc>
          <w:tcPr>
            <w:tcW w:w="5697" w:type="dxa"/>
            <w:shd w:val="clear" w:color="auto" w:fill="auto"/>
          </w:tcPr>
          <w:p w14:paraId="7D493C1B" w14:textId="77777777" w:rsidR="00403E8D" w:rsidRPr="00A316A7" w:rsidRDefault="00403E8D" w:rsidP="00830FCF">
            <w:pPr>
              <w:spacing w:before="0" w:line="240" w:lineRule="auto"/>
              <w:jc w:val="center"/>
              <w:rPr>
                <w:rFonts w:eastAsia="Calibri"/>
                <w:b/>
                <w:kern w:val="0"/>
                <w:sz w:val="26"/>
                <w:szCs w:val="26"/>
                <w:lang w:val="vi-VN"/>
                <w14:ligatures w14:val="none"/>
              </w:rPr>
            </w:pPr>
            <w:r w:rsidRPr="00A316A7">
              <w:rPr>
                <w:rFonts w:eastAsia="Calibri"/>
                <w:b/>
                <w:kern w:val="0"/>
                <w:sz w:val="26"/>
                <w:szCs w:val="26"/>
                <w:lang w:val="vi-VN"/>
                <w14:ligatures w14:val="none"/>
              </w:rPr>
              <w:t>CỘNG HOÀ XÃ HỘI CHỦ NGHĨA VIỆT NAM</w:t>
            </w:r>
          </w:p>
          <w:p w14:paraId="7D93DE3A" w14:textId="77777777" w:rsidR="00403E8D" w:rsidRPr="00A316A7" w:rsidRDefault="00403E8D" w:rsidP="00830FCF">
            <w:pPr>
              <w:spacing w:before="0" w:line="240" w:lineRule="auto"/>
              <w:jc w:val="center"/>
              <w:rPr>
                <w:rFonts w:eastAsia="Calibri"/>
                <w:bCs w:val="0"/>
                <w:kern w:val="0"/>
                <w:szCs w:val="22"/>
                <w14:ligatures w14:val="none"/>
              </w:rPr>
            </w:pPr>
            <w:r w:rsidRPr="00A316A7">
              <w:rPr>
                <w:rFonts w:eastAsia="Calibri"/>
                <w:b/>
                <w:noProof/>
                <w:kern w:val="0"/>
                <w:szCs w:val="22"/>
                <w14:ligatures w14:val="none"/>
              </w:rPr>
              <mc:AlternateContent>
                <mc:Choice Requires="wps">
                  <w:drawing>
                    <wp:anchor distT="0" distB="0" distL="114300" distR="114300" simplePos="0" relativeHeight="251672576" behindDoc="0" locked="0" layoutInCell="1" allowOverlap="1" wp14:anchorId="538FB09B" wp14:editId="4A7701E6">
                      <wp:simplePos x="0" y="0"/>
                      <wp:positionH relativeFrom="column">
                        <wp:posOffset>730250</wp:posOffset>
                      </wp:positionH>
                      <wp:positionV relativeFrom="paragraph">
                        <wp:posOffset>217805</wp:posOffset>
                      </wp:positionV>
                      <wp:extent cx="2027555" cy="0"/>
                      <wp:effectExtent l="6350" t="8255" r="1397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7A53D" id="_x0000_t32" coordsize="21600,21600" o:spt="32" o:oned="t" path="m,l21600,21600e" filled="f">
                      <v:path arrowok="t" fillok="f" o:connecttype="none"/>
                      <o:lock v:ext="edit" shapetype="t"/>
                    </v:shapetype>
                    <v:shape id="Straight Arrow Connector 14" o:spid="_x0000_s1026" type="#_x0000_t32" style="position:absolute;margin-left:57.5pt;margin-top:17.15pt;width:159.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"/>
                  </w:pict>
                </mc:Fallback>
              </mc:AlternateContent>
            </w:r>
            <w:r w:rsidRPr="00A316A7">
              <w:rPr>
                <w:rFonts w:eastAsia="Calibri"/>
                <w:b/>
                <w:kern w:val="0"/>
                <w:szCs w:val="22"/>
                <w14:ligatures w14:val="none"/>
              </w:rPr>
              <w:t>Độc lập - Tự do - Hạnh phúc</w:t>
            </w:r>
          </w:p>
        </w:tc>
      </w:tr>
      <w:tr w:rsidR="00EB5220" w:rsidRPr="00A316A7" w14:paraId="41391FF7" w14:textId="77777777" w:rsidTr="00062EA8">
        <w:trPr>
          <w:jc w:val="center"/>
        </w:trPr>
        <w:tc>
          <w:tcPr>
            <w:tcW w:w="3851" w:type="dxa"/>
            <w:shd w:val="clear" w:color="auto" w:fill="auto"/>
          </w:tcPr>
          <w:p w14:paraId="7E733764" w14:textId="77777777" w:rsidR="00EB5220" w:rsidRPr="00A316A7" w:rsidRDefault="00EB5220" w:rsidP="00165465">
            <w:pPr>
              <w:spacing w:before="0" w:line="240" w:lineRule="exact"/>
              <w:jc w:val="left"/>
              <w:rPr>
                <w:rFonts w:eastAsia="Calibri"/>
                <w:bCs w:val="0"/>
                <w:kern w:val="0"/>
                <w:sz w:val="8"/>
                <w:szCs w:val="12"/>
                <w14:ligatures w14:val="none"/>
              </w:rPr>
            </w:pPr>
            <w:r w:rsidRPr="00A316A7">
              <w:rPr>
                <w:rFonts w:eastAsia="Calibri"/>
                <w:bCs w:val="0"/>
                <w:noProof/>
                <w:kern w:val="0"/>
                <w:sz w:val="12"/>
                <w:szCs w:val="12"/>
                <w14:ligatures w14:val="none"/>
              </w:rPr>
              <mc:AlternateContent>
                <mc:Choice Requires="wps">
                  <w:drawing>
                    <wp:anchor distT="0" distB="0" distL="114300" distR="114300" simplePos="0" relativeHeight="251674624" behindDoc="0" locked="0" layoutInCell="1" allowOverlap="1" wp14:anchorId="4ED58C63" wp14:editId="717786C8">
                      <wp:simplePos x="0" y="0"/>
                      <wp:positionH relativeFrom="column">
                        <wp:posOffset>708025</wp:posOffset>
                      </wp:positionH>
                      <wp:positionV relativeFrom="paragraph">
                        <wp:posOffset>16510</wp:posOffset>
                      </wp:positionV>
                      <wp:extent cx="873760" cy="0"/>
                      <wp:effectExtent l="0" t="0" r="2159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A6046" id="Straight Arrow Connector 15" o:spid="_x0000_s1026" type="#_x0000_t32" style="position:absolute;margin-left:55.75pt;margin-top:1.3pt;width:68.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"/>
                  </w:pict>
                </mc:Fallback>
              </mc:AlternateContent>
            </w:r>
            <w:r w:rsidRPr="00A316A7">
              <w:rPr>
                <w:rFonts w:eastAsia="Calibri"/>
                <w:bCs w:val="0"/>
                <w:kern w:val="0"/>
                <w:sz w:val="12"/>
                <w:szCs w:val="12"/>
                <w14:ligatures w14:val="none"/>
              </w:rPr>
              <w:t xml:space="preserve"> </w:t>
            </w:r>
          </w:p>
          <w:p w14:paraId="2520EDA4" w14:textId="114B6660" w:rsidR="00EB5220" w:rsidRPr="00A316A7" w:rsidRDefault="00EB5220" w:rsidP="00165465">
            <w:pPr>
              <w:spacing w:before="0" w:line="240" w:lineRule="auto"/>
              <w:jc w:val="left"/>
              <w:rPr>
                <w:rFonts w:eastAsia="Calibri"/>
                <w:bCs w:val="0"/>
                <w:kern w:val="0"/>
                <w:sz w:val="26"/>
                <w:szCs w:val="26"/>
                <w14:ligatures w14:val="none"/>
              </w:rPr>
            </w:pPr>
            <w:r w:rsidRPr="00A316A7">
              <w:rPr>
                <w:rFonts w:eastAsia="Calibri"/>
                <w:bCs w:val="0"/>
                <w:kern w:val="0"/>
                <w:sz w:val="26"/>
                <w:szCs w:val="26"/>
                <w14:ligatures w14:val="none"/>
              </w:rPr>
              <w:t xml:space="preserve">         Số:</w:t>
            </w:r>
            <w:r w:rsidR="00596680">
              <w:rPr>
                <w:rFonts w:eastAsia="Calibri"/>
                <w:bCs w:val="0"/>
                <w:kern w:val="0"/>
                <w:sz w:val="26"/>
                <w:szCs w:val="26"/>
                <w14:ligatures w14:val="none"/>
              </w:rPr>
              <w:t xml:space="preserve"> </w:t>
            </w:r>
          </w:p>
          <w:p w14:paraId="7B497F39" w14:textId="2495CC41" w:rsidR="00EB5220" w:rsidRPr="00062EA8" w:rsidRDefault="00EB5220" w:rsidP="00EB5220">
            <w:pPr>
              <w:spacing w:before="0" w:line="240" w:lineRule="auto"/>
              <w:jc w:val="center"/>
              <w:rPr>
                <w:rFonts w:eastAsia="Calibri"/>
                <w:bCs w:val="0"/>
                <w:kern w:val="0"/>
                <w:sz w:val="24"/>
                <w:szCs w:val="24"/>
                <w14:ligatures w14:val="none"/>
              </w:rPr>
            </w:pPr>
            <w:r w:rsidRPr="00062EA8">
              <w:rPr>
                <w:rFonts w:eastAsia="Calibri"/>
                <w:bCs w:val="0"/>
                <w:kern w:val="0"/>
                <w:sz w:val="24"/>
                <w:szCs w:val="24"/>
                <w14:ligatures w14:val="none"/>
              </w:rPr>
              <w:t xml:space="preserve">V/v mời báo </w:t>
            </w:r>
            <w:bookmarkStart w:id="0" w:name="_Hlk175298940"/>
            <w:r w:rsidR="001C00DC">
              <w:rPr>
                <w:rFonts w:eastAsia="Calibri"/>
                <w:bCs w:val="0"/>
                <w:kern w:val="0"/>
                <w:sz w:val="24"/>
                <w:szCs w:val="24"/>
                <w14:ligatures w14:val="none"/>
              </w:rPr>
              <w:t xml:space="preserve">giá </w:t>
            </w:r>
            <w:r w:rsidR="00473B9F">
              <w:rPr>
                <w:rFonts w:eastAsia="Calibri"/>
                <w:bCs w:val="0"/>
                <w:kern w:val="0"/>
                <w:sz w:val="24"/>
                <w:szCs w:val="24"/>
                <w14:ligatures w14:val="none"/>
              </w:rPr>
              <w:t>dụng cụ, vật tư tiêu hao</w:t>
            </w:r>
            <w:r w:rsidR="00785E0B">
              <w:rPr>
                <w:rFonts w:eastAsia="Calibri"/>
                <w:bCs w:val="0"/>
                <w:kern w:val="0"/>
                <w:sz w:val="24"/>
                <w:szCs w:val="24"/>
                <w14:ligatures w14:val="none"/>
              </w:rPr>
              <w:t xml:space="preserve"> xét nghiệm nước, thực phẩm dịch vụ năm 2024</w:t>
            </w:r>
            <w:bookmarkEnd w:id="0"/>
            <w:r w:rsidR="005515B8">
              <w:rPr>
                <w:rFonts w:eastAsia="Calibri"/>
                <w:bCs w:val="0"/>
                <w:kern w:val="0"/>
                <w:sz w:val="24"/>
                <w:szCs w:val="24"/>
                <w14:ligatures w14:val="none"/>
              </w:rPr>
              <w:t>.</w:t>
            </w:r>
          </w:p>
        </w:tc>
        <w:tc>
          <w:tcPr>
            <w:tcW w:w="5697" w:type="dxa"/>
            <w:shd w:val="clear" w:color="auto" w:fill="auto"/>
          </w:tcPr>
          <w:p w14:paraId="4DA294F5" w14:textId="77777777" w:rsidR="00EB5220" w:rsidRPr="00A316A7" w:rsidRDefault="00EB5220" w:rsidP="00165465">
            <w:pPr>
              <w:spacing w:before="0" w:line="240" w:lineRule="exact"/>
              <w:jc w:val="left"/>
              <w:rPr>
                <w:rFonts w:eastAsia="Calibri"/>
                <w:bCs w:val="0"/>
                <w:i/>
                <w:iCs/>
                <w:kern w:val="0"/>
                <w:sz w:val="16"/>
                <w:szCs w:val="16"/>
                <w:lang w:val="vi-VN"/>
                <w14:ligatures w14:val="none"/>
              </w:rPr>
            </w:pPr>
            <w:r w:rsidRPr="00A316A7">
              <w:rPr>
                <w:rFonts w:eastAsia="Calibri"/>
                <w:bCs w:val="0"/>
                <w:i/>
                <w:iCs/>
                <w:kern w:val="0"/>
                <w:sz w:val="16"/>
                <w:szCs w:val="16"/>
                <w:lang w:val="vi-VN"/>
                <w14:ligatures w14:val="none"/>
              </w:rPr>
              <w:t xml:space="preserve">       </w:t>
            </w:r>
          </w:p>
          <w:p w14:paraId="71396087" w14:textId="0B4C4227" w:rsidR="00EB5220" w:rsidRPr="00A316A7" w:rsidRDefault="00EB5220" w:rsidP="00165465">
            <w:pPr>
              <w:spacing w:before="0" w:line="240" w:lineRule="auto"/>
              <w:jc w:val="center"/>
              <w:rPr>
                <w:rFonts w:eastAsia="Calibri"/>
                <w:b/>
                <w:kern w:val="0"/>
                <w:szCs w:val="22"/>
                <w:lang w:val="vi-VN"/>
                <w14:ligatures w14:val="none"/>
              </w:rPr>
            </w:pPr>
            <w:r w:rsidRPr="00A316A7">
              <w:rPr>
                <w:rFonts w:eastAsia="Calibri"/>
                <w:bCs w:val="0"/>
                <w:i/>
                <w:iCs/>
                <w:kern w:val="0"/>
                <w:szCs w:val="22"/>
                <w:lang w:val="vi-VN"/>
                <w14:ligatures w14:val="none"/>
              </w:rPr>
              <w:t>Đ</w:t>
            </w:r>
            <w:r w:rsidR="008E4BDE">
              <w:rPr>
                <w:rFonts w:eastAsia="Calibri"/>
                <w:bCs w:val="0"/>
                <w:i/>
                <w:iCs/>
                <w:kern w:val="0"/>
                <w:szCs w:val="22"/>
                <w14:ligatures w14:val="none"/>
              </w:rPr>
              <w:t>ắ</w:t>
            </w:r>
            <w:r w:rsidRPr="00A316A7">
              <w:rPr>
                <w:rFonts w:eastAsia="Calibri"/>
                <w:bCs w:val="0"/>
                <w:i/>
                <w:iCs/>
                <w:kern w:val="0"/>
                <w:szCs w:val="22"/>
                <w:lang w:val="vi-VN"/>
                <w14:ligatures w14:val="none"/>
              </w:rPr>
              <w:t xml:space="preserve">k Nông, ngày </w:t>
            </w:r>
            <w:r w:rsidR="00C65331">
              <w:rPr>
                <w:rFonts w:eastAsia="Calibri"/>
                <w:bCs w:val="0"/>
                <w:i/>
                <w:iCs/>
                <w:kern w:val="0"/>
                <w:szCs w:val="22"/>
                <w14:ligatures w14:val="none"/>
              </w:rPr>
              <w:t xml:space="preserve">     </w:t>
            </w:r>
            <w:r w:rsidRPr="00A316A7">
              <w:rPr>
                <w:rFonts w:eastAsia="Calibri"/>
                <w:bCs w:val="0"/>
                <w:i/>
                <w:iCs/>
                <w:kern w:val="0"/>
                <w:szCs w:val="22"/>
                <w:lang w:val="vi-VN"/>
                <w14:ligatures w14:val="none"/>
              </w:rPr>
              <w:t xml:space="preserve"> tháng </w:t>
            </w:r>
            <w:r w:rsidR="00785E0B">
              <w:rPr>
                <w:rFonts w:eastAsia="Calibri"/>
                <w:bCs w:val="0"/>
                <w:i/>
                <w:iCs/>
                <w:kern w:val="0"/>
                <w:szCs w:val="22"/>
                <w14:ligatures w14:val="none"/>
              </w:rPr>
              <w:t>8</w:t>
            </w:r>
            <w:r w:rsidRPr="00A316A7">
              <w:rPr>
                <w:rFonts w:eastAsia="Calibri"/>
                <w:bCs w:val="0"/>
                <w:i/>
                <w:iCs/>
                <w:kern w:val="0"/>
                <w:szCs w:val="22"/>
                <w:lang w:val="vi-VN"/>
                <w14:ligatures w14:val="none"/>
              </w:rPr>
              <w:t xml:space="preserve"> năm 2024</w:t>
            </w:r>
          </w:p>
        </w:tc>
      </w:tr>
    </w:tbl>
    <w:p w14:paraId="478C2990" w14:textId="77777777" w:rsidR="00EB5220" w:rsidRPr="00A316A7" w:rsidRDefault="00EB5220" w:rsidP="00EB5220">
      <w:pPr>
        <w:spacing w:before="0" w:line="240" w:lineRule="auto"/>
        <w:ind w:firstLine="720"/>
        <w:jc w:val="center"/>
        <w:rPr>
          <w:szCs w:val="28"/>
          <w:lang w:val="nl-NL"/>
        </w:rPr>
      </w:pPr>
    </w:p>
    <w:p w14:paraId="67234331" w14:textId="77777777" w:rsidR="00EB5220" w:rsidRPr="00A316A7" w:rsidRDefault="00EB5220" w:rsidP="00EB5220">
      <w:pPr>
        <w:spacing w:after="120" w:line="240" w:lineRule="auto"/>
        <w:ind w:firstLine="720"/>
        <w:jc w:val="center"/>
        <w:rPr>
          <w:bCs w:val="0"/>
          <w:szCs w:val="28"/>
          <w:lang w:val="nl-NL"/>
        </w:rPr>
      </w:pPr>
      <w:r w:rsidRPr="00A316A7">
        <w:rPr>
          <w:szCs w:val="28"/>
          <w:lang w:val="nl-NL"/>
        </w:rPr>
        <w:t>Kính gửi: Các hãng sản xuất, nhà cung cấp tại Việt Nam.</w:t>
      </w:r>
    </w:p>
    <w:p w14:paraId="273F7BBC" w14:textId="77777777" w:rsidR="008202CD" w:rsidRPr="00A316A7" w:rsidRDefault="008202CD" w:rsidP="00EB5220">
      <w:pPr>
        <w:spacing w:after="120" w:line="240" w:lineRule="exact"/>
        <w:rPr>
          <w:b/>
          <w:bCs w:val="0"/>
          <w:szCs w:val="28"/>
          <w:lang w:val="nl-NL"/>
        </w:rPr>
      </w:pPr>
    </w:p>
    <w:p w14:paraId="1A9D720E" w14:textId="4184D87D" w:rsidR="00B94E6B" w:rsidRPr="00A316A7" w:rsidRDefault="00B94E6B" w:rsidP="00B94E6B">
      <w:pPr>
        <w:spacing w:after="120" w:line="240" w:lineRule="auto"/>
        <w:ind w:firstLine="720"/>
        <w:rPr>
          <w:szCs w:val="28"/>
          <w:lang w:val="nl-NL"/>
        </w:rPr>
      </w:pPr>
      <w:r w:rsidRPr="00A316A7">
        <w:rPr>
          <w:iCs/>
          <w:szCs w:val="28"/>
          <w:lang w:val="nl-NL"/>
        </w:rPr>
        <w:t>Trung tâm Kiểm soát bệnh tật tỉnh Đắk Nông</w:t>
      </w:r>
      <w:r w:rsidRPr="00A316A7">
        <w:rPr>
          <w:szCs w:val="28"/>
          <w:lang w:val="nl-NL"/>
        </w:rPr>
        <w:t xml:space="preserve"> có nhu cầu tiếp nhận báo giá để tham khảo, xây dựng dự toán mua sắm và giá gói thầu, làm cơ sở tổ chức lựa chọn nhà thầu mua </w:t>
      </w:r>
      <w:r w:rsidR="00473B9F" w:rsidRPr="00473B9F">
        <w:rPr>
          <w:szCs w:val="28"/>
          <w:lang w:val="nl-NL"/>
        </w:rPr>
        <w:t>dụng cụ, vật tư tiêu hao</w:t>
      </w:r>
      <w:r w:rsidR="00785E0B" w:rsidRPr="00785E0B">
        <w:rPr>
          <w:szCs w:val="28"/>
          <w:lang w:val="nl-NL"/>
        </w:rPr>
        <w:t xml:space="preserve"> xét nghiệm nước, thực phẩm dịch vụ năm 2024</w:t>
      </w:r>
      <w:r w:rsidRPr="00A316A7">
        <w:rPr>
          <w:szCs w:val="28"/>
          <w:lang w:val="nl-NL"/>
        </w:rPr>
        <w:t xml:space="preserve"> cụ thể như sau: </w:t>
      </w:r>
    </w:p>
    <w:p w14:paraId="252D4E3E" w14:textId="4624C610" w:rsidR="00B94E6B" w:rsidRPr="00A316A7" w:rsidRDefault="00B94E6B" w:rsidP="00B94E6B">
      <w:pPr>
        <w:spacing w:after="120" w:line="240" w:lineRule="auto"/>
        <w:ind w:firstLine="720"/>
        <w:rPr>
          <w:b/>
          <w:bCs w:val="0"/>
          <w:szCs w:val="28"/>
          <w:lang w:val="nl-NL"/>
        </w:rPr>
      </w:pPr>
      <w:r w:rsidRPr="00A316A7">
        <w:rPr>
          <w:b/>
          <w:szCs w:val="28"/>
          <w:lang w:val="nl-NL"/>
        </w:rPr>
        <w:t>I. Thông tin của đơn vị yêu cầu báo giá</w:t>
      </w:r>
      <w:r w:rsidR="00785E0B">
        <w:rPr>
          <w:b/>
          <w:szCs w:val="28"/>
          <w:lang w:val="nl-NL"/>
        </w:rPr>
        <w:t xml:space="preserve"> </w:t>
      </w:r>
    </w:p>
    <w:p w14:paraId="561F5B1E" w14:textId="450C18CF" w:rsidR="00B94E6B" w:rsidRPr="00A316A7" w:rsidRDefault="00B94E6B" w:rsidP="00B94E6B">
      <w:pPr>
        <w:spacing w:after="120" w:line="240" w:lineRule="auto"/>
        <w:ind w:firstLine="720"/>
        <w:rPr>
          <w:szCs w:val="28"/>
          <w:lang w:val="nl-NL"/>
        </w:rPr>
      </w:pPr>
      <w:r w:rsidRPr="00A316A7">
        <w:rPr>
          <w:szCs w:val="28"/>
          <w:lang w:val="nl-NL"/>
        </w:rPr>
        <w:t xml:space="preserve">1. Đơn vị yêu cầu báo giá: </w:t>
      </w:r>
      <w:r w:rsidRPr="00A316A7">
        <w:rPr>
          <w:iCs/>
          <w:szCs w:val="28"/>
          <w:lang w:val="nl-NL"/>
        </w:rPr>
        <w:t>Trung tâm Kiểm soát bệnh tật tỉnh Đắk Nông</w:t>
      </w:r>
      <w:r w:rsidRPr="00A316A7">
        <w:rPr>
          <w:szCs w:val="28"/>
          <w:lang w:val="nl-NL"/>
        </w:rPr>
        <w:t>; địa chỉ: Đường Trần Hưng Đạo, phường Nghĩa Trung, thành phố Gia Nghĩa, tỉnh Đ</w:t>
      </w:r>
      <w:r w:rsidR="009D732B">
        <w:rPr>
          <w:szCs w:val="28"/>
          <w:lang w:val="nl-NL"/>
        </w:rPr>
        <w:t>ắ</w:t>
      </w:r>
      <w:r w:rsidRPr="00A316A7">
        <w:rPr>
          <w:szCs w:val="28"/>
          <w:lang w:val="nl-NL"/>
        </w:rPr>
        <w:t>k Nông</w:t>
      </w:r>
      <w:r w:rsidRPr="00A316A7">
        <w:rPr>
          <w:i/>
          <w:iCs/>
          <w:szCs w:val="28"/>
          <w:lang w:val="nl-NL"/>
        </w:rPr>
        <w:t>.</w:t>
      </w:r>
    </w:p>
    <w:p w14:paraId="0BF76964" w14:textId="7DF6D3D5" w:rsidR="00B94E6B" w:rsidRPr="00A316A7" w:rsidRDefault="00B94E6B" w:rsidP="00B94E6B">
      <w:pPr>
        <w:spacing w:after="120" w:line="240" w:lineRule="auto"/>
        <w:ind w:firstLine="720"/>
        <w:rPr>
          <w:szCs w:val="28"/>
          <w:lang w:val="nl-NL"/>
        </w:rPr>
      </w:pPr>
      <w:r w:rsidRPr="00A316A7">
        <w:rPr>
          <w:szCs w:val="28"/>
          <w:lang w:val="nl-NL"/>
        </w:rPr>
        <w:t>2. Thông tin liên hệ của người chịu trách nhiệm tiếp nhận báo giá</w:t>
      </w:r>
      <w:r w:rsidRPr="00A316A7">
        <w:rPr>
          <w:iCs/>
          <w:szCs w:val="28"/>
          <w:lang w:val="nl-NL"/>
        </w:rPr>
        <w:t>: Hà Văn Phong, nhân viên phòng Kế hoạch Nghiệp vụ</w:t>
      </w:r>
      <w:r w:rsidRPr="00A316A7">
        <w:rPr>
          <w:i/>
          <w:iCs/>
          <w:szCs w:val="28"/>
          <w:lang w:val="nl-NL"/>
        </w:rPr>
        <w:t>.</w:t>
      </w:r>
    </w:p>
    <w:p w14:paraId="2D92CC7D" w14:textId="2FA4B570" w:rsidR="00B94E6B" w:rsidRPr="00A316A7" w:rsidRDefault="00B94E6B" w:rsidP="00B94E6B">
      <w:pPr>
        <w:spacing w:after="120" w:line="240" w:lineRule="auto"/>
        <w:ind w:firstLine="720"/>
        <w:rPr>
          <w:szCs w:val="28"/>
          <w:lang w:val="nl-NL"/>
        </w:rPr>
      </w:pPr>
      <w:r w:rsidRPr="00A316A7">
        <w:rPr>
          <w:szCs w:val="28"/>
          <w:lang w:val="nl-NL"/>
        </w:rPr>
        <w:t>3. Cách thức tiếp nhận báo giá 01 trong 02 cách sau</w:t>
      </w:r>
      <w:r w:rsidR="00062EA8">
        <w:rPr>
          <w:szCs w:val="28"/>
          <w:lang w:val="nl-NL"/>
        </w:rPr>
        <w:t>:</w:t>
      </w:r>
    </w:p>
    <w:p w14:paraId="0063CEC2" w14:textId="49D3C020" w:rsidR="00B94E6B" w:rsidRPr="00A316A7" w:rsidRDefault="00B94E6B" w:rsidP="00B94E6B">
      <w:pPr>
        <w:spacing w:after="120" w:line="240" w:lineRule="auto"/>
        <w:ind w:firstLine="720"/>
        <w:rPr>
          <w:i/>
          <w:iCs/>
          <w:szCs w:val="28"/>
          <w:lang w:val="nl-NL"/>
        </w:rPr>
      </w:pPr>
      <w:r w:rsidRPr="00A316A7">
        <w:rPr>
          <w:i/>
          <w:iCs/>
          <w:szCs w:val="28"/>
          <w:lang w:val="nl-NL"/>
        </w:rPr>
        <w:t>- Nhận trực tiếp tại địa chỉ: Hà Văn Phong, Trung tâm Kiểm soát bệnh tật tỉnh Đăk Nông, đường Trần Hưng Đạo, phường Nghĩa Trung, Thành phố Gia Nghĩa, tỉnh Đắk Nông, SĐT: 0911.480.234.</w:t>
      </w:r>
    </w:p>
    <w:p w14:paraId="0FFF8D45" w14:textId="77777777" w:rsidR="00B94E6B" w:rsidRPr="00A316A7" w:rsidRDefault="00B94E6B" w:rsidP="00B94E6B">
      <w:pPr>
        <w:spacing w:after="120" w:line="240" w:lineRule="auto"/>
        <w:ind w:firstLine="720"/>
        <w:rPr>
          <w:i/>
          <w:iCs/>
          <w:szCs w:val="28"/>
          <w:lang w:val="nl-NL"/>
        </w:rPr>
      </w:pPr>
      <w:r w:rsidRPr="00A316A7">
        <w:rPr>
          <w:i/>
          <w:iCs/>
          <w:szCs w:val="28"/>
          <w:lang w:val="nl-NL"/>
        </w:rPr>
        <w:t xml:space="preserve">- Nhận qua email: </w:t>
      </w:r>
      <w:hyperlink r:id="rId8" w:history="1">
        <w:r w:rsidRPr="00A316A7">
          <w:rPr>
            <w:rStyle w:val="Hyperlink"/>
            <w:i/>
            <w:iCs/>
            <w:color w:val="auto"/>
            <w:szCs w:val="28"/>
            <w:lang w:val="nl-NL"/>
          </w:rPr>
          <w:t>khnv.cdcdaknong@gmail.com</w:t>
        </w:r>
      </w:hyperlink>
    </w:p>
    <w:p w14:paraId="59DB4AA9" w14:textId="66E42D71" w:rsidR="00B94E6B" w:rsidRPr="00A316A7" w:rsidRDefault="00B94E6B" w:rsidP="00B94E6B">
      <w:pPr>
        <w:spacing w:after="120" w:line="240" w:lineRule="auto"/>
        <w:ind w:firstLine="720"/>
        <w:rPr>
          <w:szCs w:val="28"/>
          <w:vertAlign w:val="superscript"/>
          <w:lang w:val="nl-NL"/>
        </w:rPr>
      </w:pPr>
      <w:r w:rsidRPr="00A316A7">
        <w:rPr>
          <w:szCs w:val="28"/>
          <w:lang w:val="nl-NL"/>
        </w:rPr>
        <w:t>4. Thời hạn tiếp nhận báo giá: khi phát hành thư mời đến</w:t>
      </w:r>
      <w:r w:rsidR="00D7795A" w:rsidRPr="00A316A7">
        <w:rPr>
          <w:szCs w:val="28"/>
          <w:lang w:val="nl-NL"/>
        </w:rPr>
        <w:t xml:space="preserve"> </w:t>
      </w:r>
      <w:r w:rsidR="00CD3B8D">
        <w:rPr>
          <w:szCs w:val="28"/>
          <w:lang w:val="nl-NL"/>
        </w:rPr>
        <w:t>16</w:t>
      </w:r>
      <w:r w:rsidR="003D1D5B">
        <w:rPr>
          <w:szCs w:val="28"/>
          <w:lang w:val="nl-NL"/>
        </w:rPr>
        <w:t xml:space="preserve">h 00 phút </w:t>
      </w:r>
      <w:r w:rsidRPr="00A316A7">
        <w:rPr>
          <w:szCs w:val="28"/>
          <w:lang w:val="nl-NL"/>
        </w:rPr>
        <w:t xml:space="preserve">ngày </w:t>
      </w:r>
      <w:r w:rsidR="00CD3B8D">
        <w:rPr>
          <w:szCs w:val="28"/>
          <w:lang w:val="nl-NL"/>
        </w:rPr>
        <w:t>10</w:t>
      </w:r>
      <w:r w:rsidRPr="00A316A7">
        <w:rPr>
          <w:szCs w:val="28"/>
          <w:lang w:val="nl-NL"/>
        </w:rPr>
        <w:t xml:space="preserve"> tháng </w:t>
      </w:r>
      <w:r w:rsidR="00CD3B8D">
        <w:rPr>
          <w:szCs w:val="28"/>
          <w:lang w:val="nl-NL"/>
        </w:rPr>
        <w:t>9</w:t>
      </w:r>
      <w:r w:rsidRPr="00A316A7">
        <w:rPr>
          <w:szCs w:val="28"/>
          <w:lang w:val="nl-NL"/>
        </w:rPr>
        <w:t xml:space="preserve"> năm 2024</w:t>
      </w:r>
      <w:r w:rsidRPr="00A316A7">
        <w:rPr>
          <w:i/>
          <w:iCs/>
          <w:szCs w:val="28"/>
          <w:lang w:val="nl-NL"/>
        </w:rPr>
        <w:t>.</w:t>
      </w:r>
    </w:p>
    <w:p w14:paraId="4CCC1F40" w14:textId="77777777" w:rsidR="00B94E6B" w:rsidRPr="00A316A7" w:rsidRDefault="00B94E6B" w:rsidP="00B94E6B">
      <w:pPr>
        <w:spacing w:after="120" w:line="240" w:lineRule="auto"/>
        <w:ind w:firstLine="720"/>
        <w:rPr>
          <w:szCs w:val="28"/>
          <w:lang w:val="nl-NL"/>
        </w:rPr>
      </w:pPr>
      <w:r w:rsidRPr="00A316A7">
        <w:rPr>
          <w:szCs w:val="28"/>
          <w:lang w:val="nl-NL"/>
        </w:rPr>
        <w:t>Các báo giá nhận được sau thời điểm nêu trên sẽ không được xem xét.</w:t>
      </w:r>
    </w:p>
    <w:p w14:paraId="6AAAE6A7" w14:textId="6A00C0D5" w:rsidR="00D7795A" w:rsidRPr="00A316A7" w:rsidRDefault="00B94E6B" w:rsidP="00D7795A">
      <w:pPr>
        <w:spacing w:after="120" w:line="240" w:lineRule="auto"/>
        <w:ind w:firstLine="720"/>
        <w:rPr>
          <w:szCs w:val="28"/>
          <w:lang w:val="nl-NL"/>
        </w:rPr>
      </w:pPr>
      <w:r w:rsidRPr="00A316A7">
        <w:rPr>
          <w:szCs w:val="28"/>
          <w:lang w:val="nl-NL"/>
        </w:rPr>
        <w:t>5. Thời hạn có hiệu lực của báo giá</w:t>
      </w:r>
      <w:r w:rsidR="00D7795A" w:rsidRPr="00A316A7">
        <w:rPr>
          <w:szCs w:val="28"/>
          <w:lang w:val="nl-NL"/>
        </w:rPr>
        <w:t xml:space="preserve">: </w:t>
      </w:r>
      <w:r w:rsidR="003D1D5B">
        <w:rPr>
          <w:szCs w:val="28"/>
          <w:lang w:val="nl-NL"/>
        </w:rPr>
        <w:t>Ít nhất</w:t>
      </w:r>
      <w:r w:rsidR="00D7795A" w:rsidRPr="00A316A7">
        <w:rPr>
          <w:szCs w:val="28"/>
          <w:lang w:val="nl-NL"/>
        </w:rPr>
        <w:t xml:space="preserve"> 9</w:t>
      </w:r>
      <w:r w:rsidRPr="00A316A7">
        <w:rPr>
          <w:szCs w:val="28"/>
          <w:lang w:val="nl-NL"/>
        </w:rPr>
        <w:t xml:space="preserve">0 ngày, kể từ ngày </w:t>
      </w:r>
      <w:r w:rsidR="00CD3B8D">
        <w:rPr>
          <w:szCs w:val="28"/>
          <w:lang w:val="nl-NL"/>
        </w:rPr>
        <w:t>10</w:t>
      </w:r>
      <w:r w:rsidRPr="00A316A7">
        <w:rPr>
          <w:szCs w:val="28"/>
          <w:lang w:val="nl-NL"/>
        </w:rPr>
        <w:t xml:space="preserve"> tháng </w:t>
      </w:r>
      <w:r w:rsidR="00CD3B8D">
        <w:rPr>
          <w:szCs w:val="28"/>
          <w:lang w:val="nl-NL"/>
        </w:rPr>
        <w:t>9</w:t>
      </w:r>
      <w:r w:rsidRPr="00A316A7">
        <w:rPr>
          <w:szCs w:val="28"/>
          <w:lang w:val="nl-NL"/>
        </w:rPr>
        <w:t xml:space="preserve"> năm </w:t>
      </w:r>
      <w:r w:rsidRPr="00A316A7">
        <w:rPr>
          <w:iCs/>
          <w:szCs w:val="28"/>
          <w:lang w:val="nl-NL"/>
        </w:rPr>
        <w:t>2024 (</w:t>
      </w:r>
      <w:r w:rsidRPr="00A316A7">
        <w:rPr>
          <w:i/>
          <w:iCs/>
          <w:szCs w:val="28"/>
          <w:lang w:val="nl-NL"/>
        </w:rPr>
        <w:t>tính từ</w:t>
      </w:r>
      <w:r w:rsidRPr="00A316A7">
        <w:rPr>
          <w:iCs/>
          <w:szCs w:val="28"/>
          <w:lang w:val="nl-NL"/>
        </w:rPr>
        <w:t xml:space="preserve"> </w:t>
      </w:r>
      <w:r w:rsidRPr="00A316A7">
        <w:rPr>
          <w:i/>
          <w:iCs/>
          <w:szCs w:val="28"/>
          <w:lang w:val="nl-NL"/>
        </w:rPr>
        <w:t>ngày kết thúc nhận báo giá</w:t>
      </w:r>
      <w:r w:rsidRPr="00A316A7">
        <w:rPr>
          <w:iCs/>
          <w:szCs w:val="28"/>
          <w:lang w:val="nl-NL"/>
        </w:rPr>
        <w:t>)</w:t>
      </w:r>
      <w:r w:rsidRPr="00A316A7">
        <w:rPr>
          <w:szCs w:val="28"/>
          <w:lang w:val="nl-NL"/>
        </w:rPr>
        <w:t xml:space="preserve">. </w:t>
      </w:r>
      <w:r w:rsidR="00D7795A" w:rsidRPr="00A316A7">
        <w:rPr>
          <w:rFonts w:eastAsia="Batang"/>
          <w:szCs w:val="28"/>
          <w:lang w:val="pt-BR"/>
        </w:rPr>
        <w:t>Báo giá đã bao gồm thuế, phí, lệ phí, chi phí cho các dịch vụ liên quan.</w:t>
      </w:r>
      <w:r w:rsidR="00D7795A" w:rsidRPr="00A316A7">
        <w:rPr>
          <w:szCs w:val="28"/>
          <w:lang w:val="nl-NL"/>
        </w:rPr>
        <w:t xml:space="preserve"> </w:t>
      </w:r>
    </w:p>
    <w:p w14:paraId="665B7114" w14:textId="77777777" w:rsidR="00B94E6B" w:rsidRPr="00A316A7" w:rsidRDefault="00B94E6B" w:rsidP="00B94E6B">
      <w:pPr>
        <w:spacing w:after="120" w:line="240" w:lineRule="auto"/>
        <w:ind w:firstLine="720"/>
        <w:rPr>
          <w:b/>
          <w:bCs w:val="0"/>
          <w:szCs w:val="28"/>
          <w:lang w:val="nl-NL"/>
        </w:rPr>
      </w:pPr>
      <w:r w:rsidRPr="00A316A7">
        <w:rPr>
          <w:b/>
          <w:szCs w:val="28"/>
          <w:lang w:val="nl-NL"/>
        </w:rPr>
        <w:t>II. Nội dung yêu cầu báo giá:</w:t>
      </w:r>
    </w:p>
    <w:p w14:paraId="5D0DF996" w14:textId="77777777" w:rsidR="00B94E6B" w:rsidRPr="00A316A7" w:rsidRDefault="00B94E6B" w:rsidP="00B94E6B">
      <w:pPr>
        <w:spacing w:after="120" w:line="240" w:lineRule="auto"/>
        <w:ind w:firstLine="720"/>
        <w:rPr>
          <w:spacing w:val="-6"/>
          <w:szCs w:val="28"/>
          <w:lang w:val="nl-NL"/>
        </w:rPr>
      </w:pPr>
      <w:r w:rsidRPr="00A316A7">
        <w:rPr>
          <w:szCs w:val="28"/>
          <w:lang w:val="nl-NL"/>
        </w:rPr>
        <w:t>1. Danh mục (có Phụ lục kèm theo)</w:t>
      </w:r>
      <w:r w:rsidRPr="00A316A7">
        <w:rPr>
          <w:spacing w:val="-6"/>
          <w:szCs w:val="28"/>
          <w:lang w:val="nl-NL"/>
        </w:rPr>
        <w:t>.</w:t>
      </w:r>
    </w:p>
    <w:p w14:paraId="7C2CC9DA" w14:textId="65E6822C" w:rsidR="00B94E6B" w:rsidRPr="00A316A7" w:rsidRDefault="00B94E6B" w:rsidP="00B94E6B">
      <w:pPr>
        <w:spacing w:after="120" w:line="240" w:lineRule="auto"/>
        <w:ind w:firstLine="720"/>
        <w:rPr>
          <w:i/>
          <w:iCs/>
          <w:szCs w:val="28"/>
          <w:lang w:val="nl-NL"/>
        </w:rPr>
      </w:pPr>
      <w:r w:rsidRPr="00A316A7">
        <w:rPr>
          <w:szCs w:val="28"/>
          <w:lang w:val="nl-NL"/>
        </w:rPr>
        <w:t xml:space="preserve">2. Địa điểm cung cấp, các yêu cầu về vận chuyển, cung cấp, bảo quản </w:t>
      </w:r>
      <w:r w:rsidR="00D7795A" w:rsidRPr="00A316A7">
        <w:rPr>
          <w:szCs w:val="28"/>
          <w:lang w:val="nl-NL"/>
        </w:rPr>
        <w:t>hàng hoá</w:t>
      </w:r>
      <w:r w:rsidRPr="00A316A7">
        <w:rPr>
          <w:szCs w:val="28"/>
          <w:lang w:val="nl-NL"/>
        </w:rPr>
        <w:t>:  kho Trung tâm Kiểm soát bệnh tật tỉnh Đ</w:t>
      </w:r>
      <w:r w:rsidR="00D7795A" w:rsidRPr="00A316A7">
        <w:rPr>
          <w:szCs w:val="28"/>
          <w:lang w:val="nl-NL"/>
        </w:rPr>
        <w:t>ắ</w:t>
      </w:r>
      <w:r w:rsidRPr="00A316A7">
        <w:rPr>
          <w:szCs w:val="28"/>
          <w:lang w:val="nl-NL"/>
        </w:rPr>
        <w:t>k Nông, đường Trần Hưng Đạo, phường Nghĩa Trung, thành phố Gia Nghĩa, tỉnh Đ</w:t>
      </w:r>
      <w:r w:rsidR="00D7795A" w:rsidRPr="00A316A7">
        <w:rPr>
          <w:szCs w:val="28"/>
          <w:lang w:val="nl-NL"/>
        </w:rPr>
        <w:t>ắ</w:t>
      </w:r>
      <w:r w:rsidRPr="00A316A7">
        <w:rPr>
          <w:szCs w:val="28"/>
          <w:lang w:val="nl-NL"/>
        </w:rPr>
        <w:t>k Nông</w:t>
      </w:r>
      <w:r w:rsidRPr="00A316A7">
        <w:rPr>
          <w:i/>
          <w:iCs/>
          <w:szCs w:val="28"/>
          <w:lang w:val="nl-NL"/>
        </w:rPr>
        <w:t>.</w:t>
      </w:r>
    </w:p>
    <w:p w14:paraId="5D48B2A5" w14:textId="22D71186" w:rsidR="00B94E6B" w:rsidRPr="00A316A7" w:rsidRDefault="00B94E6B" w:rsidP="00B94E6B">
      <w:pPr>
        <w:spacing w:after="120" w:line="240" w:lineRule="auto"/>
        <w:ind w:firstLine="720"/>
        <w:rPr>
          <w:szCs w:val="28"/>
        </w:rPr>
      </w:pPr>
      <w:r w:rsidRPr="00A316A7">
        <w:rPr>
          <w:szCs w:val="28"/>
        </w:rPr>
        <w:t xml:space="preserve">3. Thời gian giao hàng dự kiến: </w:t>
      </w:r>
      <w:r w:rsidR="009D732B" w:rsidRPr="00A316A7">
        <w:rPr>
          <w:szCs w:val="28"/>
        </w:rPr>
        <w:t xml:space="preserve">Quý </w:t>
      </w:r>
      <w:r w:rsidR="00D7795A" w:rsidRPr="00A316A7">
        <w:rPr>
          <w:szCs w:val="28"/>
        </w:rPr>
        <w:t>III-IV</w:t>
      </w:r>
      <w:r w:rsidRPr="00A316A7">
        <w:rPr>
          <w:szCs w:val="28"/>
        </w:rPr>
        <w:t>/2024.</w:t>
      </w:r>
    </w:p>
    <w:p w14:paraId="48FA46EC" w14:textId="77777777" w:rsidR="00B94E6B" w:rsidRPr="00A316A7" w:rsidRDefault="00B94E6B" w:rsidP="00B94E6B">
      <w:pPr>
        <w:spacing w:after="120" w:line="240" w:lineRule="auto"/>
        <w:ind w:firstLine="720"/>
        <w:rPr>
          <w:szCs w:val="28"/>
        </w:rPr>
      </w:pPr>
      <w:r w:rsidRPr="00A316A7">
        <w:rPr>
          <w:szCs w:val="28"/>
        </w:rPr>
        <w:t xml:space="preserve">4. Dự kiến về các điều khoản tạm ứng, thanh toán hợp đồng (nếu có): Không thực hiện tạm ứng (trừ trường hợp nhà thầu đề nghị trong thương thảo </w:t>
      </w:r>
      <w:r w:rsidRPr="00A316A7">
        <w:rPr>
          <w:szCs w:val="28"/>
        </w:rPr>
        <w:lastRenderedPageBreak/>
        <w:t>được đồng ý); thanh toán khi thực hiện xong hợp đồng và cung cấp đầy đủ các loại hồ sơ, giấy tờ liên quan.</w:t>
      </w:r>
    </w:p>
    <w:p w14:paraId="02F6A479" w14:textId="01AEA86B" w:rsidR="00403E8D" w:rsidRPr="00A316A7" w:rsidRDefault="00B94E6B" w:rsidP="009D732B">
      <w:pPr>
        <w:spacing w:after="120" w:line="240" w:lineRule="exact"/>
        <w:rPr>
          <w:b/>
          <w:szCs w:val="28"/>
        </w:rPr>
      </w:pPr>
      <w:r w:rsidRPr="00A316A7">
        <w:rPr>
          <w:b/>
          <w:szCs w:val="28"/>
        </w:rPr>
        <w:tab/>
      </w:r>
      <w:r w:rsidR="008202CD" w:rsidRPr="00A316A7">
        <w:rPr>
          <w:b/>
          <w:szCs w:val="28"/>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03E8D" w:rsidRPr="00A316A7" w14:paraId="61BE88F5" w14:textId="77777777" w:rsidTr="00830FCF">
        <w:tc>
          <w:tcPr>
            <w:tcW w:w="4644" w:type="dxa"/>
          </w:tcPr>
          <w:p w14:paraId="4DAED0ED" w14:textId="77777777" w:rsidR="00403E8D" w:rsidRPr="00A316A7" w:rsidRDefault="00403E8D" w:rsidP="00830FCF">
            <w:pPr>
              <w:spacing w:line="400" w:lineRule="atLeast"/>
              <w:rPr>
                <w:rFonts w:eastAsia="Times New Roman"/>
                <w:b/>
                <w:i/>
                <w:sz w:val="24"/>
                <w:szCs w:val="24"/>
                <w:lang w:val="nl-NL"/>
              </w:rPr>
            </w:pPr>
            <w:r w:rsidRPr="00A316A7">
              <w:rPr>
                <w:rFonts w:eastAsia="Times New Roman"/>
                <w:b/>
                <w:i/>
                <w:sz w:val="24"/>
                <w:szCs w:val="24"/>
                <w:lang w:val="nl-NL"/>
              </w:rPr>
              <w:t>Nơi nhận:</w:t>
            </w:r>
          </w:p>
          <w:p w14:paraId="46920158" w14:textId="77777777" w:rsidR="00403E8D" w:rsidRPr="00A316A7" w:rsidRDefault="00403E8D" w:rsidP="00830FCF">
            <w:pPr>
              <w:rPr>
                <w:rFonts w:eastAsia="Calibri"/>
                <w:sz w:val="22"/>
                <w:lang w:val="sv-SE"/>
              </w:rPr>
            </w:pPr>
            <w:r w:rsidRPr="00A316A7">
              <w:rPr>
                <w:rFonts w:eastAsia="Calibri"/>
                <w:sz w:val="22"/>
                <w:lang w:val="sv-SE"/>
              </w:rPr>
              <w:t>- Như trên;</w:t>
            </w:r>
          </w:p>
          <w:p w14:paraId="05C88574" w14:textId="5C18C6EF" w:rsidR="00C86391" w:rsidRDefault="00C86391" w:rsidP="00830FCF">
            <w:pPr>
              <w:rPr>
                <w:rFonts w:eastAsia="Calibri"/>
                <w:sz w:val="22"/>
                <w:lang w:val="sv-SE"/>
              </w:rPr>
            </w:pPr>
            <w:r w:rsidRPr="00A316A7">
              <w:rPr>
                <w:rFonts w:eastAsia="Calibri"/>
                <w:sz w:val="22"/>
                <w:lang w:val="sv-SE"/>
              </w:rPr>
              <w:t>- Khoa XN</w:t>
            </w:r>
            <w:r w:rsidR="00D7795A" w:rsidRPr="00A316A7">
              <w:rPr>
                <w:rFonts w:eastAsia="Calibri"/>
                <w:sz w:val="22"/>
                <w:lang w:val="sv-SE"/>
              </w:rPr>
              <w:t>-CĐHA-TDCN</w:t>
            </w:r>
            <w:r w:rsidRPr="00A316A7">
              <w:rPr>
                <w:rFonts w:eastAsia="Calibri"/>
                <w:sz w:val="22"/>
                <w:lang w:val="sv-SE"/>
              </w:rPr>
              <w:t>, PKĐK;</w:t>
            </w:r>
          </w:p>
          <w:p w14:paraId="4389D0D3" w14:textId="77777777" w:rsidR="009D732B" w:rsidRDefault="009D732B" w:rsidP="009D732B">
            <w:pPr>
              <w:rPr>
                <w:sz w:val="22"/>
              </w:rPr>
            </w:pPr>
            <w:r>
              <w:rPr>
                <w:sz w:val="22"/>
              </w:rPr>
              <w:t>- Khoa TTGDSK (đăng tải trên Website ngành Y tế);</w:t>
            </w:r>
          </w:p>
          <w:p w14:paraId="2CC46F47" w14:textId="3E0794B4" w:rsidR="00CD3B8D" w:rsidRPr="00013814" w:rsidRDefault="00CD3B8D" w:rsidP="009D732B">
            <w:pPr>
              <w:rPr>
                <w:sz w:val="22"/>
              </w:rPr>
            </w:pPr>
            <w:r>
              <w:rPr>
                <w:sz w:val="22"/>
              </w:rPr>
              <w:t xml:space="preserve">- KT Hoàng (đăng tải </w:t>
            </w:r>
            <w:r w:rsidRPr="00CD3B8D">
              <w:rPr>
                <w:sz w:val="22"/>
              </w:rPr>
              <w:t>muasamcong.mpi.gov.vn</w:t>
            </w:r>
            <w:r>
              <w:rPr>
                <w:sz w:val="22"/>
              </w:rPr>
              <w:t>);</w:t>
            </w:r>
          </w:p>
          <w:p w14:paraId="6A4A605D" w14:textId="17519F13" w:rsidR="00403E8D" w:rsidRPr="00A316A7" w:rsidRDefault="00403E8D" w:rsidP="003C5796">
            <w:pPr>
              <w:rPr>
                <w:rFonts w:eastAsia="Times New Roman"/>
                <w:sz w:val="27"/>
                <w:szCs w:val="27"/>
                <w:lang w:val="nl-NL"/>
              </w:rPr>
            </w:pPr>
            <w:r w:rsidRPr="00A316A7">
              <w:rPr>
                <w:rFonts w:eastAsia="Calibri"/>
                <w:sz w:val="22"/>
                <w:lang w:val="sv-SE"/>
              </w:rPr>
              <w:t xml:space="preserve">- Lưu: </w:t>
            </w:r>
            <w:r w:rsidR="00343015" w:rsidRPr="00A316A7">
              <w:rPr>
                <w:rFonts w:eastAsia="Calibri"/>
                <w:sz w:val="22"/>
                <w:lang w:val="sv-SE"/>
              </w:rPr>
              <w:t>P. KHNV.</w:t>
            </w:r>
          </w:p>
        </w:tc>
        <w:tc>
          <w:tcPr>
            <w:tcW w:w="4644" w:type="dxa"/>
          </w:tcPr>
          <w:p w14:paraId="425FAFFE" w14:textId="77777777" w:rsidR="00403E8D" w:rsidRPr="00A316A7" w:rsidRDefault="00403E8D" w:rsidP="00830FCF">
            <w:pPr>
              <w:spacing w:after="120" w:line="240" w:lineRule="atLeast"/>
              <w:jc w:val="center"/>
              <w:rPr>
                <w:rFonts w:eastAsia="Calibri"/>
                <w:b/>
                <w:i/>
                <w:sz w:val="22"/>
                <w:lang w:val="sv-SE"/>
              </w:rPr>
            </w:pPr>
            <w:r w:rsidRPr="00A316A7">
              <w:rPr>
                <w:rFonts w:eastAsia="Calibri"/>
                <w:b/>
                <w:lang w:val="sv-SE"/>
              </w:rPr>
              <w:t>GIÁM ĐỐC</w:t>
            </w:r>
          </w:p>
          <w:p w14:paraId="6BEF85CD" w14:textId="2F76219A" w:rsidR="00403E8D" w:rsidRPr="00A316A7" w:rsidRDefault="00403E8D" w:rsidP="004C19D6">
            <w:pPr>
              <w:rPr>
                <w:rFonts w:eastAsia="Times New Roman"/>
                <w:sz w:val="11"/>
                <w:szCs w:val="27"/>
                <w:lang w:val="sv-SE"/>
              </w:rPr>
            </w:pPr>
          </w:p>
          <w:p w14:paraId="5EED0434" w14:textId="06A3A83B" w:rsidR="00403E8D" w:rsidRPr="00A316A7" w:rsidRDefault="00403E8D" w:rsidP="004C19D6">
            <w:pPr>
              <w:spacing w:line="400" w:lineRule="atLeast"/>
              <w:jc w:val="center"/>
              <w:rPr>
                <w:noProof/>
              </w:rPr>
            </w:pPr>
          </w:p>
          <w:p w14:paraId="10170DC6" w14:textId="4D1C5C88" w:rsidR="00FF34A5" w:rsidRPr="00A316A7" w:rsidRDefault="00FF34A5" w:rsidP="004C19D6">
            <w:pPr>
              <w:spacing w:line="400" w:lineRule="atLeast"/>
              <w:jc w:val="center"/>
              <w:rPr>
                <w:noProof/>
              </w:rPr>
            </w:pPr>
          </w:p>
          <w:p w14:paraId="5F7830B8" w14:textId="77777777" w:rsidR="00FF34A5" w:rsidRPr="00A316A7" w:rsidRDefault="00FF34A5" w:rsidP="004C19D6">
            <w:pPr>
              <w:spacing w:line="400" w:lineRule="atLeast"/>
              <w:jc w:val="center"/>
              <w:rPr>
                <w:rFonts w:eastAsia="Times New Roman"/>
                <w:sz w:val="27"/>
                <w:szCs w:val="27"/>
                <w:lang w:val="sv-SE"/>
              </w:rPr>
            </w:pPr>
          </w:p>
          <w:p w14:paraId="051A6C6F" w14:textId="77777777" w:rsidR="00403E8D" w:rsidRPr="00A316A7" w:rsidRDefault="00403E8D" w:rsidP="00830FCF">
            <w:pPr>
              <w:spacing w:line="400" w:lineRule="atLeast"/>
              <w:jc w:val="center"/>
              <w:rPr>
                <w:rFonts w:eastAsia="Times New Roman"/>
                <w:b/>
                <w:sz w:val="27"/>
                <w:szCs w:val="27"/>
                <w:lang w:val="sv-SE"/>
              </w:rPr>
            </w:pPr>
            <w:r w:rsidRPr="00A316A7">
              <w:rPr>
                <w:rFonts w:eastAsia="Calibri"/>
                <w:b/>
                <w:lang w:val="sv-SE"/>
              </w:rPr>
              <w:t>Đặng Thành</w:t>
            </w:r>
          </w:p>
        </w:tc>
      </w:tr>
    </w:tbl>
    <w:p w14:paraId="4CBB5AC1" w14:textId="77777777" w:rsidR="00403E8D" w:rsidRPr="00A316A7" w:rsidRDefault="00403E8D" w:rsidP="008202CD">
      <w:pPr>
        <w:spacing w:after="120" w:line="240" w:lineRule="auto"/>
        <w:rPr>
          <w:b/>
          <w:szCs w:val="28"/>
          <w:lang w:val="sv-SE"/>
        </w:rPr>
      </w:pPr>
    </w:p>
    <w:p w14:paraId="4A956991" w14:textId="77777777" w:rsidR="00403E8D" w:rsidRPr="00A316A7" w:rsidRDefault="00403E8D" w:rsidP="008202CD">
      <w:pPr>
        <w:spacing w:after="120" w:line="240" w:lineRule="auto"/>
        <w:rPr>
          <w:b/>
          <w:szCs w:val="28"/>
          <w:lang w:val="sv-SE"/>
        </w:rPr>
      </w:pPr>
    </w:p>
    <w:p w14:paraId="60FFB624" w14:textId="77777777" w:rsidR="00403E8D" w:rsidRPr="00A316A7" w:rsidRDefault="00403E8D" w:rsidP="008202CD">
      <w:pPr>
        <w:spacing w:after="120" w:line="240" w:lineRule="auto"/>
        <w:rPr>
          <w:b/>
          <w:szCs w:val="28"/>
          <w:lang w:val="sv-SE"/>
        </w:rPr>
      </w:pPr>
    </w:p>
    <w:p w14:paraId="65990667" w14:textId="77777777" w:rsidR="00403E8D" w:rsidRPr="00A316A7" w:rsidRDefault="00403E8D" w:rsidP="008202CD">
      <w:pPr>
        <w:spacing w:after="120" w:line="240" w:lineRule="auto"/>
        <w:rPr>
          <w:b/>
          <w:szCs w:val="28"/>
          <w:lang w:val="sv-SE"/>
        </w:rPr>
      </w:pPr>
    </w:p>
    <w:p w14:paraId="1172C736" w14:textId="77777777" w:rsidR="004C19D6" w:rsidRPr="00A316A7" w:rsidRDefault="004C19D6" w:rsidP="008202CD">
      <w:pPr>
        <w:spacing w:after="120" w:line="240" w:lineRule="auto"/>
        <w:rPr>
          <w:b/>
          <w:szCs w:val="28"/>
          <w:lang w:val="sv-SE"/>
        </w:rPr>
      </w:pPr>
    </w:p>
    <w:p w14:paraId="3A9790BC" w14:textId="77777777" w:rsidR="00403E8D" w:rsidRPr="00A316A7" w:rsidRDefault="00403E8D" w:rsidP="008202CD">
      <w:pPr>
        <w:spacing w:after="120" w:line="240" w:lineRule="auto"/>
        <w:rPr>
          <w:b/>
          <w:szCs w:val="28"/>
          <w:lang w:val="sv-SE"/>
        </w:rPr>
      </w:pPr>
    </w:p>
    <w:p w14:paraId="6555C71F" w14:textId="77777777" w:rsidR="004A1FE2" w:rsidRPr="00A316A7" w:rsidRDefault="004A1FE2" w:rsidP="008202CD">
      <w:pPr>
        <w:spacing w:after="120" w:line="240" w:lineRule="auto"/>
        <w:rPr>
          <w:b/>
          <w:szCs w:val="28"/>
          <w:lang w:val="sv-SE"/>
        </w:rPr>
      </w:pPr>
    </w:p>
    <w:p w14:paraId="26C4F004" w14:textId="77777777" w:rsidR="004A1FE2" w:rsidRPr="00A316A7" w:rsidRDefault="004A1FE2" w:rsidP="008202CD">
      <w:pPr>
        <w:spacing w:after="120" w:line="240" w:lineRule="auto"/>
        <w:rPr>
          <w:b/>
          <w:szCs w:val="28"/>
          <w:lang w:val="sv-SE"/>
        </w:rPr>
      </w:pPr>
    </w:p>
    <w:p w14:paraId="6C3897AD" w14:textId="77777777" w:rsidR="004A1FE2" w:rsidRPr="00A316A7" w:rsidRDefault="004A1FE2" w:rsidP="008202CD">
      <w:pPr>
        <w:spacing w:after="120" w:line="240" w:lineRule="auto"/>
        <w:rPr>
          <w:b/>
          <w:szCs w:val="28"/>
          <w:lang w:val="sv-SE"/>
        </w:rPr>
      </w:pPr>
    </w:p>
    <w:p w14:paraId="521FB9F6" w14:textId="77777777" w:rsidR="004A1FE2" w:rsidRPr="00A316A7" w:rsidRDefault="004A1FE2" w:rsidP="008202CD">
      <w:pPr>
        <w:spacing w:after="120" w:line="240" w:lineRule="auto"/>
        <w:rPr>
          <w:b/>
          <w:szCs w:val="28"/>
          <w:lang w:val="sv-SE"/>
        </w:rPr>
      </w:pPr>
    </w:p>
    <w:p w14:paraId="262E04C9" w14:textId="77777777" w:rsidR="004A1FE2" w:rsidRPr="00A316A7" w:rsidRDefault="004A1FE2" w:rsidP="008202CD">
      <w:pPr>
        <w:spacing w:after="120" w:line="240" w:lineRule="auto"/>
        <w:rPr>
          <w:b/>
          <w:szCs w:val="28"/>
          <w:lang w:val="sv-SE"/>
        </w:rPr>
      </w:pPr>
    </w:p>
    <w:p w14:paraId="4E7A5482" w14:textId="77777777" w:rsidR="004A1FE2" w:rsidRPr="00A316A7" w:rsidRDefault="004A1FE2" w:rsidP="008202CD">
      <w:pPr>
        <w:spacing w:after="120" w:line="240" w:lineRule="auto"/>
        <w:rPr>
          <w:b/>
          <w:szCs w:val="28"/>
          <w:lang w:val="sv-SE"/>
        </w:rPr>
      </w:pPr>
    </w:p>
    <w:p w14:paraId="4608CFA0" w14:textId="77777777" w:rsidR="004A1FE2" w:rsidRPr="00A316A7" w:rsidRDefault="004A1FE2" w:rsidP="008202CD">
      <w:pPr>
        <w:spacing w:after="120" w:line="240" w:lineRule="auto"/>
        <w:rPr>
          <w:b/>
          <w:szCs w:val="28"/>
          <w:lang w:val="sv-SE"/>
        </w:rPr>
      </w:pPr>
    </w:p>
    <w:p w14:paraId="5B120324" w14:textId="77777777" w:rsidR="004A1FE2" w:rsidRPr="00A316A7" w:rsidRDefault="004A1FE2" w:rsidP="008202CD">
      <w:pPr>
        <w:spacing w:after="120" w:line="240" w:lineRule="auto"/>
        <w:rPr>
          <w:b/>
          <w:szCs w:val="28"/>
          <w:lang w:val="sv-SE"/>
        </w:rPr>
      </w:pPr>
    </w:p>
    <w:p w14:paraId="60E1D7DB" w14:textId="77777777" w:rsidR="00731A0B" w:rsidRPr="00A316A7" w:rsidRDefault="00731A0B" w:rsidP="008202CD">
      <w:pPr>
        <w:spacing w:after="120" w:line="240" w:lineRule="auto"/>
        <w:rPr>
          <w:b/>
          <w:szCs w:val="28"/>
          <w:lang w:val="sv-SE"/>
        </w:rPr>
      </w:pPr>
    </w:p>
    <w:p w14:paraId="5322CDF7" w14:textId="77777777" w:rsidR="00731A0B" w:rsidRPr="00A316A7" w:rsidRDefault="00731A0B" w:rsidP="008202CD">
      <w:pPr>
        <w:spacing w:after="120" w:line="240" w:lineRule="auto"/>
        <w:rPr>
          <w:b/>
          <w:szCs w:val="28"/>
          <w:lang w:val="sv-SE"/>
        </w:rPr>
      </w:pPr>
    </w:p>
    <w:p w14:paraId="79445BA9" w14:textId="77777777" w:rsidR="00731A0B" w:rsidRPr="00A316A7" w:rsidRDefault="00731A0B" w:rsidP="008202CD">
      <w:pPr>
        <w:spacing w:after="120" w:line="240" w:lineRule="auto"/>
        <w:rPr>
          <w:b/>
          <w:szCs w:val="28"/>
          <w:lang w:val="sv-SE"/>
        </w:rPr>
      </w:pPr>
    </w:p>
    <w:p w14:paraId="52D18A03" w14:textId="77777777" w:rsidR="00D7795A" w:rsidRPr="00A316A7" w:rsidRDefault="00D7795A" w:rsidP="008202CD">
      <w:pPr>
        <w:spacing w:after="120" w:line="240" w:lineRule="auto"/>
        <w:rPr>
          <w:b/>
          <w:szCs w:val="28"/>
          <w:lang w:val="sv-SE"/>
        </w:rPr>
      </w:pPr>
    </w:p>
    <w:p w14:paraId="18A8C725" w14:textId="77777777" w:rsidR="00D7795A" w:rsidRPr="00A316A7" w:rsidRDefault="00D7795A" w:rsidP="008202CD">
      <w:pPr>
        <w:spacing w:after="120" w:line="240" w:lineRule="auto"/>
        <w:rPr>
          <w:b/>
          <w:szCs w:val="28"/>
          <w:lang w:val="sv-SE"/>
        </w:rPr>
      </w:pPr>
    </w:p>
    <w:p w14:paraId="15A1F77D" w14:textId="77777777" w:rsidR="00D7795A" w:rsidRPr="00A316A7" w:rsidRDefault="00D7795A" w:rsidP="008202CD">
      <w:pPr>
        <w:spacing w:after="120" w:line="240" w:lineRule="auto"/>
        <w:rPr>
          <w:b/>
          <w:szCs w:val="28"/>
          <w:lang w:val="sv-SE"/>
        </w:rPr>
      </w:pPr>
    </w:p>
    <w:p w14:paraId="7779A663" w14:textId="77777777" w:rsidR="00D7795A" w:rsidRPr="00A316A7" w:rsidRDefault="00D7795A" w:rsidP="008202CD">
      <w:pPr>
        <w:spacing w:after="120" w:line="240" w:lineRule="auto"/>
        <w:rPr>
          <w:b/>
          <w:szCs w:val="28"/>
          <w:lang w:val="sv-SE"/>
        </w:rPr>
      </w:pPr>
    </w:p>
    <w:p w14:paraId="4E7D67EB" w14:textId="77777777" w:rsidR="00731A0B" w:rsidRDefault="00731A0B" w:rsidP="008202CD">
      <w:pPr>
        <w:spacing w:after="120" w:line="240" w:lineRule="auto"/>
        <w:rPr>
          <w:b/>
          <w:szCs w:val="28"/>
          <w:lang w:val="sv-SE"/>
        </w:rPr>
      </w:pPr>
    </w:p>
    <w:p w14:paraId="3A15309C" w14:textId="77777777" w:rsidR="00062EA8" w:rsidRDefault="00062EA8" w:rsidP="008202CD">
      <w:pPr>
        <w:spacing w:after="120" w:line="240" w:lineRule="auto"/>
        <w:rPr>
          <w:b/>
          <w:szCs w:val="28"/>
          <w:lang w:val="sv-SE"/>
        </w:rPr>
      </w:pPr>
    </w:p>
    <w:p w14:paraId="078C971A" w14:textId="77777777" w:rsidR="003D1D5B" w:rsidRDefault="003D1D5B" w:rsidP="008202CD">
      <w:pPr>
        <w:spacing w:after="120" w:line="240" w:lineRule="auto"/>
        <w:rPr>
          <w:b/>
          <w:szCs w:val="28"/>
          <w:lang w:val="sv-SE"/>
        </w:rPr>
      </w:pPr>
    </w:p>
    <w:p w14:paraId="7B5E3E67" w14:textId="77777777" w:rsidR="00B836E3" w:rsidRPr="00A316A7" w:rsidRDefault="00B836E3" w:rsidP="008202CD">
      <w:pPr>
        <w:spacing w:after="120" w:line="240" w:lineRule="auto"/>
        <w:rPr>
          <w:b/>
          <w:szCs w:val="28"/>
          <w:lang w:val="sv-SE"/>
        </w:rPr>
      </w:pPr>
    </w:p>
    <w:p w14:paraId="26760D66" w14:textId="77777777" w:rsidR="00CD3B8D" w:rsidRDefault="00CD3B8D" w:rsidP="004A1FE2">
      <w:pPr>
        <w:spacing w:after="120" w:line="240" w:lineRule="auto"/>
        <w:jc w:val="center"/>
        <w:rPr>
          <w:b/>
          <w:szCs w:val="28"/>
          <w:lang w:val="sv-SE"/>
        </w:rPr>
        <w:sectPr w:rsidR="00CD3B8D" w:rsidSect="00403E8D">
          <w:headerReference w:type="default" r:id="rId9"/>
          <w:pgSz w:w="11907" w:h="16840" w:code="9"/>
          <w:pgMar w:top="1134" w:right="1134" w:bottom="1134" w:left="1701" w:header="720" w:footer="720" w:gutter="0"/>
          <w:cols w:space="720"/>
          <w:docGrid w:linePitch="360"/>
        </w:sectPr>
      </w:pPr>
    </w:p>
    <w:p w14:paraId="5D0F69FF" w14:textId="19A88249" w:rsidR="004A1FE2" w:rsidRPr="00A316A7" w:rsidRDefault="004A1FE2" w:rsidP="00BA1A12">
      <w:pPr>
        <w:spacing w:before="0" w:line="240" w:lineRule="auto"/>
        <w:jc w:val="center"/>
        <w:rPr>
          <w:b/>
          <w:szCs w:val="28"/>
          <w:lang w:val="sv-SE"/>
        </w:rPr>
      </w:pPr>
      <w:r w:rsidRPr="00A316A7">
        <w:rPr>
          <w:b/>
          <w:szCs w:val="28"/>
          <w:lang w:val="sv-SE"/>
        </w:rPr>
        <w:lastRenderedPageBreak/>
        <w:t>PHỤ LỤC</w:t>
      </w:r>
    </w:p>
    <w:p w14:paraId="2BB46148" w14:textId="03F3E83B" w:rsidR="004A1FE2" w:rsidRPr="00A316A7" w:rsidRDefault="00473B9F" w:rsidP="00BA1A12">
      <w:pPr>
        <w:spacing w:before="0" w:line="240" w:lineRule="auto"/>
        <w:jc w:val="center"/>
        <w:rPr>
          <w:szCs w:val="28"/>
          <w:lang w:val="nl-NL"/>
        </w:rPr>
      </w:pPr>
      <w:r>
        <w:rPr>
          <w:szCs w:val="28"/>
          <w:lang w:val="nl-NL"/>
        </w:rPr>
        <w:t>Dụng cụ, vật tư tiêu hao</w:t>
      </w:r>
      <w:r w:rsidR="00CD3B8D" w:rsidRPr="00CD3B8D">
        <w:rPr>
          <w:szCs w:val="28"/>
          <w:lang w:val="nl-NL"/>
        </w:rPr>
        <w:t xml:space="preserve"> xét nghiệm nước, thực phẩm dịch vụ năm 2024</w:t>
      </w:r>
      <w:r w:rsidR="00F1406F" w:rsidRPr="00A316A7">
        <w:rPr>
          <w:szCs w:val="28"/>
          <w:lang w:val="nl-NL"/>
        </w:rPr>
        <w:t xml:space="preserve"> </w:t>
      </w:r>
    </w:p>
    <w:p w14:paraId="5F22EA76" w14:textId="00041428" w:rsidR="005B5926" w:rsidRDefault="005B5926" w:rsidP="00BA1A12">
      <w:pPr>
        <w:spacing w:before="0" w:line="240" w:lineRule="auto"/>
        <w:jc w:val="center"/>
        <w:rPr>
          <w:i/>
          <w:szCs w:val="28"/>
          <w:lang w:val="sv-SE"/>
        </w:rPr>
      </w:pPr>
      <w:r w:rsidRPr="00A316A7">
        <w:rPr>
          <w:i/>
          <w:szCs w:val="28"/>
          <w:lang w:val="sv-SE"/>
        </w:rPr>
        <w:t xml:space="preserve">(Kèm theo Yêu cầu báo giá số:    /KSBT-KHNV ngày </w:t>
      </w:r>
      <w:r w:rsidR="000D5D6C" w:rsidRPr="00A316A7">
        <w:rPr>
          <w:i/>
          <w:szCs w:val="28"/>
          <w:lang w:val="sv-SE"/>
        </w:rPr>
        <w:t xml:space="preserve">    </w:t>
      </w:r>
      <w:r w:rsidRPr="00A316A7">
        <w:rPr>
          <w:i/>
          <w:szCs w:val="28"/>
          <w:lang w:val="sv-SE"/>
        </w:rPr>
        <w:t xml:space="preserve"> tháng </w:t>
      </w:r>
      <w:r w:rsidR="00CD3B8D">
        <w:rPr>
          <w:i/>
          <w:szCs w:val="28"/>
          <w:lang w:val="sv-SE"/>
        </w:rPr>
        <w:t>8</w:t>
      </w:r>
      <w:r w:rsidRPr="00A316A7">
        <w:rPr>
          <w:i/>
          <w:szCs w:val="28"/>
          <w:lang w:val="sv-SE"/>
        </w:rPr>
        <w:t xml:space="preserve"> năm 202</w:t>
      </w:r>
      <w:r w:rsidR="000D5D6C" w:rsidRPr="00A316A7">
        <w:rPr>
          <w:i/>
          <w:szCs w:val="28"/>
          <w:lang w:val="sv-SE"/>
        </w:rPr>
        <w:t>4</w:t>
      </w:r>
      <w:r w:rsidRPr="00A316A7">
        <w:rPr>
          <w:i/>
          <w:szCs w:val="28"/>
          <w:lang w:val="sv-SE"/>
        </w:rPr>
        <w:t>)</w:t>
      </w:r>
    </w:p>
    <w:p w14:paraId="1C2285E4" w14:textId="77777777" w:rsidR="00BA1A12" w:rsidRDefault="00BA1A12" w:rsidP="00BA1A12">
      <w:pPr>
        <w:spacing w:before="0" w:line="240" w:lineRule="auto"/>
        <w:jc w:val="center"/>
        <w:rPr>
          <w:i/>
          <w:szCs w:val="28"/>
          <w:lang w:val="sv-SE"/>
        </w:rPr>
      </w:pPr>
    </w:p>
    <w:tbl>
      <w:tblPr>
        <w:tblW w:w="14923" w:type="dxa"/>
        <w:tblInd w:w="113" w:type="dxa"/>
        <w:tblLook w:val="04A0" w:firstRow="1" w:lastRow="0" w:firstColumn="1" w:lastColumn="0" w:noHBand="0" w:noVBand="1"/>
      </w:tblPr>
      <w:tblGrid>
        <w:gridCol w:w="720"/>
        <w:gridCol w:w="1827"/>
        <w:gridCol w:w="992"/>
        <w:gridCol w:w="993"/>
        <w:gridCol w:w="4500"/>
        <w:gridCol w:w="2587"/>
        <w:gridCol w:w="1886"/>
        <w:gridCol w:w="1418"/>
      </w:tblGrid>
      <w:tr w:rsidR="00BA1A12" w:rsidRPr="00BA1A12" w14:paraId="70172DC8" w14:textId="77777777" w:rsidTr="00F7076D">
        <w:trPr>
          <w:trHeight w:val="630"/>
          <w:tblHeader/>
        </w:trPr>
        <w:tc>
          <w:tcPr>
            <w:tcW w:w="720" w:type="dxa"/>
            <w:tcBorders>
              <w:top w:val="single" w:sz="4" w:space="0" w:color="auto"/>
              <w:left w:val="single" w:sz="4" w:space="0" w:color="auto"/>
              <w:bottom w:val="nil"/>
              <w:right w:val="single" w:sz="4" w:space="0" w:color="auto"/>
            </w:tcBorders>
            <w:shd w:val="clear" w:color="000000" w:fill="EEEEEE"/>
            <w:vAlign w:val="center"/>
            <w:hideMark/>
          </w:tcPr>
          <w:p w14:paraId="31E7A259" w14:textId="77777777" w:rsidR="00BA1A12" w:rsidRPr="00BA1A12" w:rsidRDefault="00BA1A12" w:rsidP="00BA1A12">
            <w:pPr>
              <w:spacing w:before="0" w:line="240" w:lineRule="auto"/>
              <w:jc w:val="left"/>
              <w:rPr>
                <w:rFonts w:eastAsia="Times New Roman"/>
                <w:b/>
                <w:color w:val="FF0000"/>
                <w:kern w:val="0"/>
                <w:sz w:val="24"/>
                <w:szCs w:val="24"/>
                <w14:ligatures w14:val="none"/>
              </w:rPr>
            </w:pPr>
            <w:r w:rsidRPr="00BA1A12">
              <w:rPr>
                <w:rFonts w:eastAsia="Times New Roman"/>
                <w:b/>
                <w:color w:val="FF0000"/>
                <w:kern w:val="0"/>
                <w:sz w:val="24"/>
                <w:szCs w:val="24"/>
                <w14:ligatures w14:val="none"/>
              </w:rPr>
              <w:t>STT</w:t>
            </w:r>
          </w:p>
        </w:tc>
        <w:tc>
          <w:tcPr>
            <w:tcW w:w="1827" w:type="dxa"/>
            <w:tcBorders>
              <w:top w:val="single" w:sz="4" w:space="0" w:color="auto"/>
              <w:left w:val="nil"/>
              <w:bottom w:val="nil"/>
              <w:right w:val="single" w:sz="4" w:space="0" w:color="auto"/>
            </w:tcBorders>
            <w:shd w:val="clear" w:color="000000" w:fill="EEEEEE"/>
            <w:vAlign w:val="center"/>
            <w:hideMark/>
          </w:tcPr>
          <w:p w14:paraId="1E4C0C59" w14:textId="77777777" w:rsidR="00BA1A12" w:rsidRPr="00BA1A12" w:rsidRDefault="00BA1A12" w:rsidP="00BA1A12">
            <w:pPr>
              <w:spacing w:before="0" w:line="240" w:lineRule="auto"/>
              <w:jc w:val="left"/>
              <w:rPr>
                <w:rFonts w:eastAsia="Times New Roman"/>
                <w:b/>
                <w:color w:val="FF0000"/>
                <w:kern w:val="0"/>
                <w:sz w:val="24"/>
                <w:szCs w:val="24"/>
                <w14:ligatures w14:val="none"/>
              </w:rPr>
            </w:pPr>
            <w:r w:rsidRPr="00BA1A12">
              <w:rPr>
                <w:rFonts w:eastAsia="Times New Roman"/>
                <w:b/>
                <w:color w:val="FF0000"/>
                <w:kern w:val="0"/>
                <w:sz w:val="24"/>
                <w:szCs w:val="24"/>
                <w14:ligatures w14:val="none"/>
              </w:rPr>
              <w:t>Danh mục hàng hóa/dịch vụ</w:t>
            </w:r>
          </w:p>
        </w:tc>
        <w:tc>
          <w:tcPr>
            <w:tcW w:w="992" w:type="dxa"/>
            <w:tcBorders>
              <w:top w:val="single" w:sz="4" w:space="0" w:color="auto"/>
              <w:left w:val="nil"/>
              <w:bottom w:val="nil"/>
              <w:right w:val="single" w:sz="4" w:space="0" w:color="auto"/>
            </w:tcBorders>
            <w:shd w:val="clear" w:color="000000" w:fill="EEEEEE"/>
            <w:vAlign w:val="center"/>
            <w:hideMark/>
          </w:tcPr>
          <w:p w14:paraId="668267E7" w14:textId="77777777" w:rsidR="00BA1A12" w:rsidRPr="00BA1A12" w:rsidRDefault="00BA1A12" w:rsidP="00BA1A12">
            <w:pPr>
              <w:spacing w:before="0" w:line="240" w:lineRule="auto"/>
              <w:jc w:val="left"/>
              <w:rPr>
                <w:rFonts w:eastAsia="Times New Roman"/>
                <w:b/>
                <w:color w:val="FF0000"/>
                <w:kern w:val="0"/>
                <w:sz w:val="24"/>
                <w:szCs w:val="24"/>
                <w14:ligatures w14:val="none"/>
              </w:rPr>
            </w:pPr>
            <w:r w:rsidRPr="00BA1A12">
              <w:rPr>
                <w:rFonts w:eastAsia="Times New Roman"/>
                <w:b/>
                <w:color w:val="FF0000"/>
                <w:kern w:val="0"/>
                <w:sz w:val="24"/>
                <w:szCs w:val="24"/>
                <w14:ligatures w14:val="none"/>
              </w:rPr>
              <w:t>Khối lượng</w:t>
            </w:r>
          </w:p>
        </w:tc>
        <w:tc>
          <w:tcPr>
            <w:tcW w:w="993" w:type="dxa"/>
            <w:tcBorders>
              <w:top w:val="single" w:sz="4" w:space="0" w:color="auto"/>
              <w:left w:val="nil"/>
              <w:bottom w:val="nil"/>
              <w:right w:val="single" w:sz="4" w:space="0" w:color="auto"/>
            </w:tcBorders>
            <w:shd w:val="clear" w:color="000000" w:fill="EEEEEE"/>
            <w:vAlign w:val="center"/>
            <w:hideMark/>
          </w:tcPr>
          <w:p w14:paraId="33D90440" w14:textId="77777777" w:rsidR="00BA1A12" w:rsidRPr="00BA1A12" w:rsidRDefault="00BA1A12" w:rsidP="00BA1A12">
            <w:pPr>
              <w:spacing w:before="0" w:line="240" w:lineRule="auto"/>
              <w:jc w:val="left"/>
              <w:rPr>
                <w:rFonts w:eastAsia="Times New Roman"/>
                <w:b/>
                <w:color w:val="FF0000"/>
                <w:kern w:val="0"/>
                <w:sz w:val="24"/>
                <w:szCs w:val="24"/>
                <w14:ligatures w14:val="none"/>
              </w:rPr>
            </w:pPr>
            <w:r w:rsidRPr="00BA1A12">
              <w:rPr>
                <w:rFonts w:eastAsia="Times New Roman"/>
                <w:b/>
                <w:color w:val="FF0000"/>
                <w:kern w:val="0"/>
                <w:sz w:val="24"/>
                <w:szCs w:val="24"/>
                <w14:ligatures w14:val="none"/>
              </w:rPr>
              <w:t>Đơn vị tính</w:t>
            </w:r>
          </w:p>
        </w:tc>
        <w:tc>
          <w:tcPr>
            <w:tcW w:w="4500" w:type="dxa"/>
            <w:tcBorders>
              <w:top w:val="single" w:sz="4" w:space="0" w:color="auto"/>
              <w:left w:val="nil"/>
              <w:bottom w:val="nil"/>
              <w:right w:val="single" w:sz="4" w:space="0" w:color="auto"/>
            </w:tcBorders>
            <w:shd w:val="clear" w:color="000000" w:fill="EEEEEE"/>
            <w:vAlign w:val="center"/>
            <w:hideMark/>
          </w:tcPr>
          <w:p w14:paraId="2784E457" w14:textId="77777777" w:rsidR="00BA1A12" w:rsidRPr="00BA1A12" w:rsidRDefault="00BA1A12" w:rsidP="00BA1A12">
            <w:pPr>
              <w:spacing w:before="0" w:line="240" w:lineRule="auto"/>
              <w:jc w:val="left"/>
              <w:rPr>
                <w:rFonts w:eastAsia="Times New Roman"/>
                <w:b/>
                <w:color w:val="FF0000"/>
                <w:kern w:val="0"/>
                <w:sz w:val="24"/>
                <w:szCs w:val="24"/>
                <w14:ligatures w14:val="none"/>
              </w:rPr>
            </w:pPr>
            <w:r w:rsidRPr="00BA1A12">
              <w:rPr>
                <w:rFonts w:eastAsia="Times New Roman"/>
                <w:b/>
                <w:color w:val="FF0000"/>
                <w:kern w:val="0"/>
                <w:sz w:val="24"/>
                <w:szCs w:val="24"/>
                <w14:ligatures w14:val="none"/>
              </w:rPr>
              <w:t>Mô tả hàng hóa/dịch vụ</w:t>
            </w:r>
          </w:p>
        </w:tc>
        <w:tc>
          <w:tcPr>
            <w:tcW w:w="2587" w:type="dxa"/>
            <w:tcBorders>
              <w:top w:val="single" w:sz="4" w:space="0" w:color="auto"/>
              <w:left w:val="nil"/>
              <w:bottom w:val="nil"/>
              <w:right w:val="single" w:sz="4" w:space="0" w:color="auto"/>
            </w:tcBorders>
            <w:shd w:val="clear" w:color="000000" w:fill="EEEEEE"/>
            <w:vAlign w:val="center"/>
            <w:hideMark/>
          </w:tcPr>
          <w:p w14:paraId="3038B652" w14:textId="77777777" w:rsidR="00BA1A12" w:rsidRPr="00BA1A12" w:rsidRDefault="00BA1A12" w:rsidP="00BA1A12">
            <w:pPr>
              <w:spacing w:before="0" w:line="240" w:lineRule="auto"/>
              <w:jc w:val="left"/>
              <w:rPr>
                <w:rFonts w:eastAsia="Times New Roman"/>
                <w:b/>
                <w:color w:val="FF0000"/>
                <w:kern w:val="0"/>
                <w:sz w:val="24"/>
                <w:szCs w:val="24"/>
                <w14:ligatures w14:val="none"/>
              </w:rPr>
            </w:pPr>
            <w:r w:rsidRPr="00BA1A12">
              <w:rPr>
                <w:rFonts w:eastAsia="Times New Roman"/>
                <w:b/>
                <w:color w:val="FF0000"/>
                <w:kern w:val="0"/>
                <w:sz w:val="24"/>
                <w:szCs w:val="24"/>
                <w14:ligatures w14:val="none"/>
              </w:rPr>
              <w:t xml:space="preserve"> Địa điểm thực hiện</w:t>
            </w:r>
          </w:p>
        </w:tc>
        <w:tc>
          <w:tcPr>
            <w:tcW w:w="1886" w:type="dxa"/>
            <w:tcBorders>
              <w:top w:val="single" w:sz="4" w:space="0" w:color="auto"/>
              <w:left w:val="nil"/>
              <w:bottom w:val="nil"/>
              <w:right w:val="single" w:sz="4" w:space="0" w:color="auto"/>
            </w:tcBorders>
            <w:shd w:val="clear" w:color="000000" w:fill="EEEEEE"/>
            <w:vAlign w:val="center"/>
            <w:hideMark/>
          </w:tcPr>
          <w:p w14:paraId="0AB74408" w14:textId="77777777" w:rsidR="00BA1A12" w:rsidRPr="00BA1A12" w:rsidRDefault="00BA1A12" w:rsidP="00BA1A12">
            <w:pPr>
              <w:spacing w:before="0" w:line="240" w:lineRule="auto"/>
              <w:jc w:val="left"/>
              <w:rPr>
                <w:rFonts w:eastAsia="Times New Roman"/>
                <w:b/>
                <w:color w:val="000000"/>
                <w:kern w:val="0"/>
                <w:sz w:val="24"/>
                <w:szCs w:val="24"/>
                <w14:ligatures w14:val="none"/>
              </w:rPr>
            </w:pPr>
            <w:r w:rsidRPr="00BA1A12">
              <w:rPr>
                <w:rFonts w:eastAsia="Times New Roman"/>
                <w:b/>
                <w:color w:val="000000"/>
                <w:kern w:val="0"/>
                <w:sz w:val="24"/>
                <w:szCs w:val="24"/>
                <w14:ligatures w14:val="none"/>
              </w:rPr>
              <w:t>Quy cách</w:t>
            </w:r>
          </w:p>
        </w:tc>
        <w:tc>
          <w:tcPr>
            <w:tcW w:w="1418" w:type="dxa"/>
            <w:tcBorders>
              <w:top w:val="single" w:sz="4" w:space="0" w:color="auto"/>
              <w:left w:val="nil"/>
              <w:bottom w:val="nil"/>
              <w:right w:val="single" w:sz="4" w:space="0" w:color="auto"/>
            </w:tcBorders>
            <w:shd w:val="clear" w:color="000000" w:fill="EEEEEE"/>
            <w:vAlign w:val="center"/>
            <w:hideMark/>
          </w:tcPr>
          <w:p w14:paraId="33B98B06" w14:textId="77777777" w:rsidR="00BA1A12" w:rsidRPr="00BA1A12" w:rsidRDefault="00BA1A12" w:rsidP="00BA1A12">
            <w:pPr>
              <w:spacing w:before="0" w:line="240" w:lineRule="auto"/>
              <w:jc w:val="left"/>
              <w:rPr>
                <w:rFonts w:eastAsia="Times New Roman"/>
                <w:b/>
                <w:color w:val="000000"/>
                <w:kern w:val="0"/>
                <w:sz w:val="24"/>
                <w:szCs w:val="24"/>
                <w14:ligatures w14:val="none"/>
              </w:rPr>
            </w:pPr>
            <w:r w:rsidRPr="00BA1A12">
              <w:rPr>
                <w:rFonts w:eastAsia="Times New Roman"/>
                <w:b/>
                <w:color w:val="000000"/>
                <w:kern w:val="0"/>
                <w:sz w:val="24"/>
                <w:szCs w:val="24"/>
                <w14:ligatures w14:val="none"/>
              </w:rPr>
              <w:t xml:space="preserve"> Ghi chú</w:t>
            </w:r>
          </w:p>
        </w:tc>
      </w:tr>
      <w:tr w:rsidR="00A13C5E" w:rsidRPr="00BA1A12" w14:paraId="15605CC7" w14:textId="77777777" w:rsidTr="00F145F9">
        <w:trPr>
          <w:trHeight w:val="36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444523C" w14:textId="171C1833"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1</w:t>
            </w:r>
          </w:p>
        </w:tc>
        <w:tc>
          <w:tcPr>
            <w:tcW w:w="1827" w:type="dxa"/>
            <w:tcBorders>
              <w:top w:val="single" w:sz="4" w:space="0" w:color="auto"/>
              <w:left w:val="nil"/>
              <w:bottom w:val="single" w:sz="4" w:space="0" w:color="auto"/>
              <w:right w:val="single" w:sz="4" w:space="0" w:color="auto"/>
            </w:tcBorders>
            <w:shd w:val="clear" w:color="auto" w:fill="auto"/>
            <w:vAlign w:val="center"/>
          </w:tcPr>
          <w:p w14:paraId="0C1395F3" w14:textId="2BD90A9C"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Bình định mức</w:t>
            </w:r>
          </w:p>
        </w:tc>
        <w:tc>
          <w:tcPr>
            <w:tcW w:w="992" w:type="dxa"/>
            <w:tcBorders>
              <w:top w:val="single" w:sz="4" w:space="0" w:color="auto"/>
              <w:left w:val="nil"/>
              <w:bottom w:val="single" w:sz="4" w:space="0" w:color="auto"/>
              <w:right w:val="single" w:sz="4" w:space="0" w:color="auto"/>
            </w:tcBorders>
            <w:shd w:val="clear" w:color="auto" w:fill="auto"/>
            <w:vAlign w:val="center"/>
          </w:tcPr>
          <w:p w14:paraId="666C500F" w14:textId="4078D159"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644845E9" w14:textId="76041287"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Cái</w:t>
            </w:r>
          </w:p>
        </w:tc>
        <w:tc>
          <w:tcPr>
            <w:tcW w:w="4500" w:type="dxa"/>
            <w:tcBorders>
              <w:top w:val="single" w:sz="4" w:space="0" w:color="auto"/>
              <w:left w:val="nil"/>
              <w:bottom w:val="single" w:sz="4" w:space="0" w:color="auto"/>
              <w:right w:val="single" w:sz="4" w:space="0" w:color="auto"/>
            </w:tcBorders>
            <w:shd w:val="clear" w:color="auto" w:fill="auto"/>
            <w:vAlign w:val="center"/>
          </w:tcPr>
          <w:p w14:paraId="43AEDC27" w14:textId="1547C506"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DIN A (1000 ± 0,400 ml)</w:t>
            </w:r>
          </w:p>
        </w:tc>
        <w:tc>
          <w:tcPr>
            <w:tcW w:w="2587" w:type="dxa"/>
            <w:tcBorders>
              <w:top w:val="single" w:sz="4" w:space="0" w:color="auto"/>
              <w:left w:val="nil"/>
              <w:bottom w:val="single" w:sz="4" w:space="0" w:color="auto"/>
              <w:right w:val="single" w:sz="4" w:space="0" w:color="auto"/>
            </w:tcBorders>
            <w:shd w:val="clear" w:color="auto" w:fill="auto"/>
            <w:vAlign w:val="center"/>
          </w:tcPr>
          <w:p w14:paraId="26409C36" w14:textId="7D5E33F1"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Trung tâm Kiểm soát bệnh tật</w:t>
            </w:r>
          </w:p>
        </w:tc>
        <w:tc>
          <w:tcPr>
            <w:tcW w:w="1886" w:type="dxa"/>
            <w:tcBorders>
              <w:top w:val="single" w:sz="4" w:space="0" w:color="auto"/>
              <w:left w:val="nil"/>
              <w:bottom w:val="single" w:sz="4" w:space="0" w:color="auto"/>
              <w:right w:val="single" w:sz="4" w:space="0" w:color="auto"/>
            </w:tcBorders>
            <w:shd w:val="clear" w:color="auto" w:fill="auto"/>
            <w:vAlign w:val="center"/>
          </w:tcPr>
          <w:p w14:paraId="17B58781" w14:textId="21FBB0AB"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Cái (1000ml)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1C2912" w14:textId="7BCBE9C3"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 </w:t>
            </w:r>
          </w:p>
        </w:tc>
      </w:tr>
      <w:tr w:rsidR="00A13C5E" w:rsidRPr="00BA1A12" w14:paraId="5D55A24D" w14:textId="77777777" w:rsidTr="00F145F9">
        <w:trPr>
          <w:trHeight w:val="1800"/>
        </w:trPr>
        <w:tc>
          <w:tcPr>
            <w:tcW w:w="720" w:type="dxa"/>
            <w:tcBorders>
              <w:top w:val="nil"/>
              <w:left w:val="single" w:sz="4" w:space="0" w:color="auto"/>
              <w:bottom w:val="single" w:sz="4" w:space="0" w:color="auto"/>
              <w:right w:val="single" w:sz="4" w:space="0" w:color="auto"/>
            </w:tcBorders>
            <w:shd w:val="clear" w:color="auto" w:fill="auto"/>
            <w:vAlign w:val="center"/>
          </w:tcPr>
          <w:p w14:paraId="2CD3EB7A" w14:textId="58D3DF64"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2</w:t>
            </w:r>
          </w:p>
        </w:tc>
        <w:tc>
          <w:tcPr>
            <w:tcW w:w="1827" w:type="dxa"/>
            <w:tcBorders>
              <w:top w:val="nil"/>
              <w:left w:val="nil"/>
              <w:bottom w:val="single" w:sz="4" w:space="0" w:color="auto"/>
              <w:right w:val="single" w:sz="4" w:space="0" w:color="auto"/>
            </w:tcBorders>
            <w:shd w:val="clear" w:color="auto" w:fill="auto"/>
            <w:vAlign w:val="center"/>
          </w:tcPr>
          <w:p w14:paraId="58FD6F1A" w14:textId="532DDB6A"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Găng Tay Y Tế Không Bột</w:t>
            </w:r>
          </w:p>
        </w:tc>
        <w:tc>
          <w:tcPr>
            <w:tcW w:w="992" w:type="dxa"/>
            <w:tcBorders>
              <w:top w:val="nil"/>
              <w:left w:val="nil"/>
              <w:bottom w:val="single" w:sz="4" w:space="0" w:color="auto"/>
              <w:right w:val="single" w:sz="4" w:space="0" w:color="auto"/>
            </w:tcBorders>
            <w:shd w:val="clear" w:color="auto" w:fill="auto"/>
            <w:vAlign w:val="center"/>
          </w:tcPr>
          <w:p w14:paraId="0D9C12BD" w14:textId="2147546A"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12</w:t>
            </w:r>
          </w:p>
        </w:tc>
        <w:tc>
          <w:tcPr>
            <w:tcW w:w="993" w:type="dxa"/>
            <w:tcBorders>
              <w:top w:val="nil"/>
              <w:left w:val="nil"/>
              <w:bottom w:val="single" w:sz="4" w:space="0" w:color="auto"/>
              <w:right w:val="single" w:sz="4" w:space="0" w:color="auto"/>
            </w:tcBorders>
            <w:shd w:val="clear" w:color="auto" w:fill="auto"/>
            <w:vAlign w:val="center"/>
          </w:tcPr>
          <w:p w14:paraId="37878B6B" w14:textId="487E375B"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Hộp</w:t>
            </w:r>
          </w:p>
        </w:tc>
        <w:tc>
          <w:tcPr>
            <w:tcW w:w="4500" w:type="dxa"/>
            <w:tcBorders>
              <w:top w:val="nil"/>
              <w:left w:val="nil"/>
              <w:bottom w:val="single" w:sz="4" w:space="0" w:color="auto"/>
              <w:right w:val="single" w:sz="4" w:space="0" w:color="auto"/>
            </w:tcBorders>
            <w:shd w:val="clear" w:color="auto" w:fill="auto"/>
            <w:vAlign w:val="center"/>
          </w:tcPr>
          <w:p w14:paraId="65FC4888" w14:textId="2D1E7786"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Size M</w:t>
            </w:r>
          </w:p>
        </w:tc>
        <w:tc>
          <w:tcPr>
            <w:tcW w:w="2587" w:type="dxa"/>
            <w:tcBorders>
              <w:top w:val="nil"/>
              <w:left w:val="nil"/>
              <w:bottom w:val="single" w:sz="4" w:space="0" w:color="auto"/>
              <w:right w:val="single" w:sz="4" w:space="0" w:color="auto"/>
            </w:tcBorders>
            <w:shd w:val="clear" w:color="auto" w:fill="auto"/>
            <w:vAlign w:val="center"/>
          </w:tcPr>
          <w:p w14:paraId="1A77803F" w14:textId="04DC24E1"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Trung tâm Kiểm soát bệnh tật</w:t>
            </w:r>
          </w:p>
        </w:tc>
        <w:tc>
          <w:tcPr>
            <w:tcW w:w="1886" w:type="dxa"/>
            <w:tcBorders>
              <w:top w:val="nil"/>
              <w:left w:val="nil"/>
              <w:bottom w:val="single" w:sz="4" w:space="0" w:color="auto"/>
              <w:right w:val="single" w:sz="4" w:space="0" w:color="auto"/>
            </w:tcBorders>
            <w:shd w:val="clear" w:color="auto" w:fill="auto"/>
            <w:vAlign w:val="center"/>
          </w:tcPr>
          <w:p w14:paraId="757FA782" w14:textId="0C7F6D03"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Hộp (50 đôi hoặc 100 cái)</w:t>
            </w:r>
          </w:p>
        </w:tc>
        <w:tc>
          <w:tcPr>
            <w:tcW w:w="1418" w:type="dxa"/>
            <w:tcBorders>
              <w:top w:val="nil"/>
              <w:left w:val="nil"/>
              <w:bottom w:val="single" w:sz="4" w:space="0" w:color="auto"/>
              <w:right w:val="single" w:sz="4" w:space="0" w:color="auto"/>
            </w:tcBorders>
            <w:shd w:val="clear" w:color="auto" w:fill="auto"/>
            <w:noWrap/>
            <w:vAlign w:val="center"/>
            <w:hideMark/>
          </w:tcPr>
          <w:p w14:paraId="3D4A1007" w14:textId="170D86A1"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 </w:t>
            </w:r>
          </w:p>
        </w:tc>
      </w:tr>
      <w:tr w:rsidR="00A13C5E" w:rsidRPr="00BA1A12" w14:paraId="0CDE831F" w14:textId="77777777" w:rsidTr="00F145F9">
        <w:trPr>
          <w:trHeight w:val="15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4041EF" w14:textId="7CF28E66"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3</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712E3F1E" w14:textId="004DDCF0"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Găng Tay Y Tế Không Bột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8652D" w14:textId="46219CA8"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8E2BD1" w14:textId="1283BF17"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Hộp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533BACE" w14:textId="63467FFD"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Size 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C924E6B" w14:textId="22A8F450"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Trung tâm Kiểm soát bệnh tật</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43D75A0E" w14:textId="46B16E04"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Hộp (50 đôi hoặc 100 cái)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6963D" w14:textId="7CF4720C"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 </w:t>
            </w:r>
          </w:p>
        </w:tc>
      </w:tr>
      <w:tr w:rsidR="00A13C5E" w:rsidRPr="00BA1A12" w14:paraId="32F1C1FE" w14:textId="77777777" w:rsidTr="00F145F9">
        <w:trPr>
          <w:trHeight w:val="6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F58F163" w14:textId="48C8373C"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lastRenderedPageBreak/>
              <w:t>4</w:t>
            </w:r>
          </w:p>
        </w:tc>
        <w:tc>
          <w:tcPr>
            <w:tcW w:w="1827" w:type="dxa"/>
            <w:tcBorders>
              <w:top w:val="single" w:sz="4" w:space="0" w:color="auto"/>
              <w:left w:val="nil"/>
              <w:bottom w:val="single" w:sz="4" w:space="0" w:color="auto"/>
              <w:right w:val="single" w:sz="4" w:space="0" w:color="auto"/>
            </w:tcBorders>
            <w:shd w:val="clear" w:color="auto" w:fill="auto"/>
            <w:vAlign w:val="center"/>
          </w:tcPr>
          <w:p w14:paraId="2231347D" w14:textId="43FBE2D2"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Giấy bạc Diamond</w:t>
            </w:r>
          </w:p>
        </w:tc>
        <w:tc>
          <w:tcPr>
            <w:tcW w:w="992" w:type="dxa"/>
            <w:tcBorders>
              <w:top w:val="single" w:sz="4" w:space="0" w:color="auto"/>
              <w:left w:val="nil"/>
              <w:bottom w:val="single" w:sz="4" w:space="0" w:color="auto"/>
              <w:right w:val="single" w:sz="4" w:space="0" w:color="auto"/>
            </w:tcBorders>
            <w:shd w:val="clear" w:color="auto" w:fill="auto"/>
            <w:vAlign w:val="center"/>
          </w:tcPr>
          <w:p w14:paraId="54B76ADD" w14:textId="31396CF4"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3</w:t>
            </w:r>
          </w:p>
        </w:tc>
        <w:tc>
          <w:tcPr>
            <w:tcW w:w="993" w:type="dxa"/>
            <w:tcBorders>
              <w:top w:val="single" w:sz="4" w:space="0" w:color="auto"/>
              <w:left w:val="nil"/>
              <w:bottom w:val="single" w:sz="4" w:space="0" w:color="auto"/>
              <w:right w:val="single" w:sz="4" w:space="0" w:color="auto"/>
            </w:tcBorders>
            <w:shd w:val="clear" w:color="auto" w:fill="auto"/>
            <w:vAlign w:val="center"/>
          </w:tcPr>
          <w:p w14:paraId="1B8B76C1" w14:textId="03159E3E"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Hộp</w:t>
            </w:r>
          </w:p>
        </w:tc>
        <w:tc>
          <w:tcPr>
            <w:tcW w:w="4500" w:type="dxa"/>
            <w:tcBorders>
              <w:top w:val="single" w:sz="4" w:space="0" w:color="auto"/>
              <w:left w:val="nil"/>
              <w:bottom w:val="single" w:sz="4" w:space="0" w:color="auto"/>
              <w:right w:val="single" w:sz="4" w:space="0" w:color="auto"/>
            </w:tcBorders>
            <w:shd w:val="clear" w:color="auto" w:fill="auto"/>
            <w:vAlign w:val="center"/>
          </w:tcPr>
          <w:p w14:paraId="5057951E" w14:textId="6F645C94"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Giấy bạc cps đppk dày 20µm trở lên đạt tiêu chuẩn FDA (7.6m x 45cm), Cuộn/hộp</w:t>
            </w:r>
          </w:p>
        </w:tc>
        <w:tc>
          <w:tcPr>
            <w:tcW w:w="2587" w:type="dxa"/>
            <w:tcBorders>
              <w:top w:val="single" w:sz="4" w:space="0" w:color="auto"/>
              <w:left w:val="nil"/>
              <w:bottom w:val="single" w:sz="4" w:space="0" w:color="auto"/>
              <w:right w:val="single" w:sz="4" w:space="0" w:color="auto"/>
            </w:tcBorders>
            <w:shd w:val="clear" w:color="auto" w:fill="auto"/>
            <w:vAlign w:val="center"/>
          </w:tcPr>
          <w:p w14:paraId="4B0072EB" w14:textId="78409279"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Trung tâm Kiểm soát bệnh tật</w:t>
            </w:r>
          </w:p>
        </w:tc>
        <w:tc>
          <w:tcPr>
            <w:tcW w:w="1886" w:type="dxa"/>
            <w:tcBorders>
              <w:top w:val="single" w:sz="4" w:space="0" w:color="auto"/>
              <w:left w:val="nil"/>
              <w:bottom w:val="single" w:sz="4" w:space="0" w:color="auto"/>
              <w:right w:val="single" w:sz="4" w:space="0" w:color="auto"/>
            </w:tcBorders>
            <w:shd w:val="clear" w:color="auto" w:fill="auto"/>
            <w:vAlign w:val="center"/>
          </w:tcPr>
          <w:p w14:paraId="6B458519" w14:textId="604034B3"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Hộp (01Cộn)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100737" w14:textId="23C68579"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 </w:t>
            </w:r>
          </w:p>
        </w:tc>
      </w:tr>
      <w:tr w:rsidR="00A13C5E" w:rsidRPr="00BA1A12" w14:paraId="2F6E34AA" w14:textId="77777777" w:rsidTr="00F145F9">
        <w:trPr>
          <w:trHeight w:val="600"/>
        </w:trPr>
        <w:tc>
          <w:tcPr>
            <w:tcW w:w="720" w:type="dxa"/>
            <w:tcBorders>
              <w:top w:val="nil"/>
              <w:left w:val="single" w:sz="4" w:space="0" w:color="auto"/>
              <w:bottom w:val="single" w:sz="4" w:space="0" w:color="auto"/>
              <w:right w:val="single" w:sz="4" w:space="0" w:color="auto"/>
            </w:tcBorders>
            <w:shd w:val="clear" w:color="auto" w:fill="auto"/>
            <w:vAlign w:val="center"/>
          </w:tcPr>
          <w:p w14:paraId="7FABEE28" w14:textId="11FB4169"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5</w:t>
            </w:r>
          </w:p>
        </w:tc>
        <w:tc>
          <w:tcPr>
            <w:tcW w:w="1827" w:type="dxa"/>
            <w:tcBorders>
              <w:top w:val="nil"/>
              <w:left w:val="nil"/>
              <w:bottom w:val="single" w:sz="4" w:space="0" w:color="auto"/>
              <w:right w:val="single" w:sz="4" w:space="0" w:color="auto"/>
            </w:tcBorders>
            <w:shd w:val="clear" w:color="auto" w:fill="auto"/>
            <w:vAlign w:val="center"/>
          </w:tcPr>
          <w:p w14:paraId="01DC8047" w14:textId="6F091370"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Graphite Cuvettes (pyrolytically)</w:t>
            </w:r>
          </w:p>
        </w:tc>
        <w:tc>
          <w:tcPr>
            <w:tcW w:w="992" w:type="dxa"/>
            <w:tcBorders>
              <w:top w:val="nil"/>
              <w:left w:val="nil"/>
              <w:bottom w:val="single" w:sz="4" w:space="0" w:color="auto"/>
              <w:right w:val="single" w:sz="4" w:space="0" w:color="auto"/>
            </w:tcBorders>
            <w:shd w:val="clear" w:color="auto" w:fill="auto"/>
            <w:vAlign w:val="center"/>
          </w:tcPr>
          <w:p w14:paraId="0331CE22" w14:textId="4A3B95AA"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1</w:t>
            </w:r>
          </w:p>
        </w:tc>
        <w:tc>
          <w:tcPr>
            <w:tcW w:w="993" w:type="dxa"/>
            <w:tcBorders>
              <w:top w:val="nil"/>
              <w:left w:val="nil"/>
              <w:bottom w:val="single" w:sz="4" w:space="0" w:color="auto"/>
              <w:right w:val="single" w:sz="4" w:space="0" w:color="auto"/>
            </w:tcBorders>
            <w:shd w:val="clear" w:color="auto" w:fill="auto"/>
            <w:vAlign w:val="center"/>
          </w:tcPr>
          <w:p w14:paraId="28BD9385" w14:textId="6AE97CD6"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Hộp</w:t>
            </w:r>
          </w:p>
        </w:tc>
        <w:tc>
          <w:tcPr>
            <w:tcW w:w="4500" w:type="dxa"/>
            <w:tcBorders>
              <w:top w:val="nil"/>
              <w:left w:val="nil"/>
              <w:bottom w:val="single" w:sz="4" w:space="0" w:color="auto"/>
              <w:right w:val="single" w:sz="4" w:space="0" w:color="auto"/>
            </w:tcBorders>
            <w:shd w:val="clear" w:color="auto" w:fill="auto"/>
            <w:vAlign w:val="center"/>
          </w:tcPr>
          <w:p w14:paraId="0BD12364" w14:textId="1A671508"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Chịu nhiệt cao &gt; 2500oC</w:t>
            </w:r>
          </w:p>
        </w:tc>
        <w:tc>
          <w:tcPr>
            <w:tcW w:w="2587" w:type="dxa"/>
            <w:tcBorders>
              <w:top w:val="nil"/>
              <w:left w:val="nil"/>
              <w:bottom w:val="single" w:sz="4" w:space="0" w:color="auto"/>
              <w:right w:val="single" w:sz="4" w:space="0" w:color="auto"/>
            </w:tcBorders>
            <w:shd w:val="clear" w:color="auto" w:fill="auto"/>
            <w:vAlign w:val="center"/>
          </w:tcPr>
          <w:p w14:paraId="71476980" w14:textId="7F9E8DF9"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Trung tâm Kiểm soát bệnh tật</w:t>
            </w:r>
          </w:p>
        </w:tc>
        <w:tc>
          <w:tcPr>
            <w:tcW w:w="1886" w:type="dxa"/>
            <w:tcBorders>
              <w:top w:val="nil"/>
              <w:left w:val="nil"/>
              <w:bottom w:val="single" w:sz="4" w:space="0" w:color="auto"/>
              <w:right w:val="single" w:sz="4" w:space="0" w:color="auto"/>
            </w:tcBorders>
            <w:shd w:val="clear" w:color="auto" w:fill="auto"/>
            <w:vAlign w:val="center"/>
          </w:tcPr>
          <w:p w14:paraId="5BA739DA" w14:textId="00B980E6"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Hộp(10 cái)</w:t>
            </w:r>
          </w:p>
        </w:tc>
        <w:tc>
          <w:tcPr>
            <w:tcW w:w="1418" w:type="dxa"/>
            <w:tcBorders>
              <w:top w:val="nil"/>
              <w:left w:val="nil"/>
              <w:bottom w:val="single" w:sz="4" w:space="0" w:color="auto"/>
              <w:right w:val="single" w:sz="4" w:space="0" w:color="auto"/>
            </w:tcBorders>
            <w:shd w:val="clear" w:color="auto" w:fill="auto"/>
            <w:noWrap/>
            <w:vAlign w:val="center"/>
            <w:hideMark/>
          </w:tcPr>
          <w:p w14:paraId="39633ED5" w14:textId="7E11C219"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 </w:t>
            </w:r>
          </w:p>
        </w:tc>
      </w:tr>
      <w:tr w:rsidR="00A13C5E" w:rsidRPr="00BA1A12" w14:paraId="479AE3EC" w14:textId="77777777" w:rsidTr="00F145F9">
        <w:trPr>
          <w:trHeight w:val="600"/>
        </w:trPr>
        <w:tc>
          <w:tcPr>
            <w:tcW w:w="720" w:type="dxa"/>
            <w:tcBorders>
              <w:top w:val="nil"/>
              <w:left w:val="single" w:sz="4" w:space="0" w:color="auto"/>
              <w:bottom w:val="single" w:sz="4" w:space="0" w:color="auto"/>
              <w:right w:val="single" w:sz="4" w:space="0" w:color="auto"/>
            </w:tcBorders>
            <w:shd w:val="clear" w:color="auto" w:fill="auto"/>
            <w:vAlign w:val="center"/>
          </w:tcPr>
          <w:p w14:paraId="31E73BF2" w14:textId="0A502B6D"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6</w:t>
            </w:r>
          </w:p>
        </w:tc>
        <w:tc>
          <w:tcPr>
            <w:tcW w:w="1827" w:type="dxa"/>
            <w:tcBorders>
              <w:top w:val="nil"/>
              <w:left w:val="nil"/>
              <w:bottom w:val="single" w:sz="4" w:space="0" w:color="auto"/>
              <w:right w:val="single" w:sz="4" w:space="0" w:color="auto"/>
            </w:tcBorders>
            <w:shd w:val="clear" w:color="auto" w:fill="auto"/>
            <w:vAlign w:val="center"/>
          </w:tcPr>
          <w:p w14:paraId="0EF372C2" w14:textId="409EAF44"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 xml:space="preserve">Thanh khuấy từ 2cm </w:t>
            </w:r>
          </w:p>
        </w:tc>
        <w:tc>
          <w:tcPr>
            <w:tcW w:w="992" w:type="dxa"/>
            <w:tcBorders>
              <w:top w:val="nil"/>
              <w:left w:val="nil"/>
              <w:bottom w:val="single" w:sz="4" w:space="0" w:color="auto"/>
              <w:right w:val="single" w:sz="4" w:space="0" w:color="auto"/>
            </w:tcBorders>
            <w:shd w:val="clear" w:color="auto" w:fill="auto"/>
            <w:vAlign w:val="center"/>
          </w:tcPr>
          <w:p w14:paraId="2C8626AA" w14:textId="22B6A629"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6</w:t>
            </w:r>
          </w:p>
        </w:tc>
        <w:tc>
          <w:tcPr>
            <w:tcW w:w="993" w:type="dxa"/>
            <w:tcBorders>
              <w:top w:val="nil"/>
              <w:left w:val="nil"/>
              <w:bottom w:val="single" w:sz="4" w:space="0" w:color="auto"/>
              <w:right w:val="single" w:sz="4" w:space="0" w:color="auto"/>
            </w:tcBorders>
            <w:shd w:val="clear" w:color="auto" w:fill="auto"/>
            <w:vAlign w:val="center"/>
          </w:tcPr>
          <w:p w14:paraId="3186055A" w14:textId="5411404B"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Cái</w:t>
            </w:r>
          </w:p>
        </w:tc>
        <w:tc>
          <w:tcPr>
            <w:tcW w:w="4500" w:type="dxa"/>
            <w:tcBorders>
              <w:top w:val="nil"/>
              <w:left w:val="nil"/>
              <w:bottom w:val="single" w:sz="4" w:space="0" w:color="auto"/>
              <w:right w:val="single" w:sz="4" w:space="0" w:color="auto"/>
            </w:tcBorders>
            <w:shd w:val="clear" w:color="auto" w:fill="auto"/>
            <w:vAlign w:val="center"/>
          </w:tcPr>
          <w:p w14:paraId="7D880D02" w14:textId="34DC6F70"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Bọc trong chất dẻo PTFE (teflon)</w:t>
            </w:r>
          </w:p>
        </w:tc>
        <w:tc>
          <w:tcPr>
            <w:tcW w:w="2587" w:type="dxa"/>
            <w:tcBorders>
              <w:top w:val="nil"/>
              <w:left w:val="nil"/>
              <w:bottom w:val="single" w:sz="4" w:space="0" w:color="auto"/>
              <w:right w:val="single" w:sz="4" w:space="0" w:color="auto"/>
            </w:tcBorders>
            <w:shd w:val="clear" w:color="auto" w:fill="auto"/>
            <w:vAlign w:val="center"/>
          </w:tcPr>
          <w:p w14:paraId="6767F238" w14:textId="07ABEEA3"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Trung tâm Kiểm soát bệnh tật</w:t>
            </w:r>
          </w:p>
        </w:tc>
        <w:tc>
          <w:tcPr>
            <w:tcW w:w="1886" w:type="dxa"/>
            <w:tcBorders>
              <w:top w:val="nil"/>
              <w:left w:val="nil"/>
              <w:bottom w:val="single" w:sz="4" w:space="0" w:color="auto"/>
              <w:right w:val="single" w:sz="4" w:space="0" w:color="auto"/>
            </w:tcBorders>
            <w:shd w:val="clear" w:color="auto" w:fill="auto"/>
            <w:vAlign w:val="center"/>
          </w:tcPr>
          <w:p w14:paraId="19C44F26" w14:textId="69EE999C"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Cái</w:t>
            </w:r>
          </w:p>
        </w:tc>
        <w:tc>
          <w:tcPr>
            <w:tcW w:w="1418" w:type="dxa"/>
            <w:tcBorders>
              <w:top w:val="nil"/>
              <w:left w:val="nil"/>
              <w:bottom w:val="single" w:sz="4" w:space="0" w:color="auto"/>
              <w:right w:val="single" w:sz="4" w:space="0" w:color="auto"/>
            </w:tcBorders>
            <w:shd w:val="clear" w:color="auto" w:fill="auto"/>
            <w:noWrap/>
            <w:vAlign w:val="center"/>
            <w:hideMark/>
          </w:tcPr>
          <w:p w14:paraId="1B1D2180" w14:textId="5732AC95"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 </w:t>
            </w:r>
          </w:p>
        </w:tc>
      </w:tr>
      <w:tr w:rsidR="00A13C5E" w:rsidRPr="00BA1A12" w14:paraId="520A5C1F" w14:textId="77777777" w:rsidTr="00F145F9">
        <w:trPr>
          <w:trHeight w:val="600"/>
        </w:trPr>
        <w:tc>
          <w:tcPr>
            <w:tcW w:w="720" w:type="dxa"/>
            <w:tcBorders>
              <w:top w:val="nil"/>
              <w:left w:val="single" w:sz="4" w:space="0" w:color="auto"/>
              <w:bottom w:val="single" w:sz="4" w:space="0" w:color="auto"/>
              <w:right w:val="single" w:sz="4" w:space="0" w:color="auto"/>
            </w:tcBorders>
            <w:shd w:val="clear" w:color="auto" w:fill="auto"/>
            <w:vAlign w:val="center"/>
          </w:tcPr>
          <w:p w14:paraId="1C26A5F6" w14:textId="4E13ACF7"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7</w:t>
            </w:r>
          </w:p>
        </w:tc>
        <w:tc>
          <w:tcPr>
            <w:tcW w:w="1827" w:type="dxa"/>
            <w:tcBorders>
              <w:top w:val="nil"/>
              <w:left w:val="nil"/>
              <w:bottom w:val="single" w:sz="4" w:space="0" w:color="auto"/>
              <w:right w:val="nil"/>
            </w:tcBorders>
            <w:shd w:val="clear" w:color="auto" w:fill="auto"/>
            <w:noWrap/>
            <w:vAlign w:val="center"/>
          </w:tcPr>
          <w:p w14:paraId="11B97DF3" w14:textId="4EAD868A"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Giấy lọc Whatman filter paper không tro</w:t>
            </w:r>
          </w:p>
        </w:tc>
        <w:tc>
          <w:tcPr>
            <w:tcW w:w="992" w:type="dxa"/>
            <w:tcBorders>
              <w:top w:val="nil"/>
              <w:left w:val="single" w:sz="4" w:space="0" w:color="auto"/>
              <w:bottom w:val="single" w:sz="4" w:space="0" w:color="auto"/>
              <w:right w:val="single" w:sz="4" w:space="0" w:color="auto"/>
            </w:tcBorders>
            <w:shd w:val="clear" w:color="auto" w:fill="auto"/>
            <w:vAlign w:val="center"/>
          </w:tcPr>
          <w:p w14:paraId="142193DE" w14:textId="0C817070"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4</w:t>
            </w:r>
          </w:p>
        </w:tc>
        <w:tc>
          <w:tcPr>
            <w:tcW w:w="993" w:type="dxa"/>
            <w:tcBorders>
              <w:top w:val="nil"/>
              <w:left w:val="nil"/>
              <w:bottom w:val="single" w:sz="4" w:space="0" w:color="auto"/>
              <w:right w:val="single" w:sz="4" w:space="0" w:color="auto"/>
            </w:tcBorders>
            <w:shd w:val="clear" w:color="auto" w:fill="auto"/>
            <w:vAlign w:val="center"/>
          </w:tcPr>
          <w:p w14:paraId="67327527" w14:textId="5CC31ED3"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Hộp</w:t>
            </w:r>
          </w:p>
        </w:tc>
        <w:tc>
          <w:tcPr>
            <w:tcW w:w="4500" w:type="dxa"/>
            <w:tcBorders>
              <w:top w:val="nil"/>
              <w:left w:val="nil"/>
              <w:bottom w:val="single" w:sz="4" w:space="0" w:color="auto"/>
              <w:right w:val="single" w:sz="4" w:space="0" w:color="auto"/>
            </w:tcBorders>
            <w:shd w:val="clear" w:color="auto" w:fill="auto"/>
            <w:vAlign w:val="center"/>
          </w:tcPr>
          <w:p w14:paraId="15C53A47" w14:textId="44826FF3"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(ɸ=110mm)</w:t>
            </w:r>
          </w:p>
        </w:tc>
        <w:tc>
          <w:tcPr>
            <w:tcW w:w="2587" w:type="dxa"/>
            <w:tcBorders>
              <w:top w:val="nil"/>
              <w:left w:val="nil"/>
              <w:bottom w:val="single" w:sz="4" w:space="0" w:color="auto"/>
              <w:right w:val="single" w:sz="4" w:space="0" w:color="auto"/>
            </w:tcBorders>
            <w:shd w:val="clear" w:color="auto" w:fill="auto"/>
            <w:vAlign w:val="center"/>
          </w:tcPr>
          <w:p w14:paraId="4A5978DA" w14:textId="5B0D9B50"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Trung tâm Kiểm soát bệnh tật</w:t>
            </w:r>
          </w:p>
        </w:tc>
        <w:tc>
          <w:tcPr>
            <w:tcW w:w="1886" w:type="dxa"/>
            <w:tcBorders>
              <w:top w:val="nil"/>
              <w:left w:val="nil"/>
              <w:bottom w:val="single" w:sz="4" w:space="0" w:color="auto"/>
              <w:right w:val="single" w:sz="4" w:space="0" w:color="auto"/>
            </w:tcBorders>
            <w:shd w:val="clear" w:color="auto" w:fill="auto"/>
            <w:vAlign w:val="center"/>
          </w:tcPr>
          <w:p w14:paraId="657E32D6" w14:textId="340C2454"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100tờ/hộp</w:t>
            </w:r>
          </w:p>
        </w:tc>
        <w:tc>
          <w:tcPr>
            <w:tcW w:w="1418" w:type="dxa"/>
            <w:tcBorders>
              <w:top w:val="nil"/>
              <w:left w:val="nil"/>
              <w:bottom w:val="single" w:sz="4" w:space="0" w:color="auto"/>
              <w:right w:val="single" w:sz="4" w:space="0" w:color="auto"/>
            </w:tcBorders>
            <w:shd w:val="clear" w:color="auto" w:fill="auto"/>
            <w:noWrap/>
            <w:vAlign w:val="center"/>
            <w:hideMark/>
          </w:tcPr>
          <w:p w14:paraId="35712E4F" w14:textId="69EC2A8A" w:rsidR="00A13C5E" w:rsidRPr="00FF0073" w:rsidRDefault="00A13C5E" w:rsidP="00A13C5E">
            <w:pPr>
              <w:spacing w:before="0" w:line="240" w:lineRule="auto"/>
              <w:jc w:val="center"/>
              <w:rPr>
                <w:rFonts w:eastAsia="Times New Roman"/>
                <w:bCs w:val="0"/>
                <w:color w:val="000000"/>
                <w:kern w:val="0"/>
                <w:sz w:val="26"/>
                <w:szCs w:val="26"/>
                <w14:ligatures w14:val="none"/>
              </w:rPr>
            </w:pPr>
            <w:r w:rsidRPr="00FF0073">
              <w:rPr>
                <w:color w:val="000000"/>
                <w:sz w:val="26"/>
                <w:szCs w:val="26"/>
              </w:rPr>
              <w:t> </w:t>
            </w:r>
          </w:p>
        </w:tc>
      </w:tr>
    </w:tbl>
    <w:p w14:paraId="2B40E51F" w14:textId="77777777" w:rsidR="00CD3B8D" w:rsidRDefault="00CD3B8D" w:rsidP="005B5926">
      <w:pPr>
        <w:spacing w:after="120" w:line="240" w:lineRule="auto"/>
        <w:jc w:val="center"/>
        <w:rPr>
          <w:i/>
          <w:szCs w:val="28"/>
          <w:lang w:val="sv-SE"/>
        </w:rPr>
      </w:pPr>
    </w:p>
    <w:p w14:paraId="4FF33DAD" w14:textId="77777777" w:rsidR="00CD3B8D" w:rsidRDefault="00CD3B8D" w:rsidP="005B5926">
      <w:pPr>
        <w:spacing w:after="120" w:line="240" w:lineRule="auto"/>
        <w:jc w:val="center"/>
        <w:rPr>
          <w:i/>
          <w:szCs w:val="28"/>
          <w:lang w:val="sv-SE"/>
        </w:rPr>
      </w:pPr>
    </w:p>
    <w:p w14:paraId="1679E68D" w14:textId="77777777" w:rsidR="00F7076D" w:rsidRDefault="00F7076D" w:rsidP="005B5926">
      <w:pPr>
        <w:spacing w:after="120" w:line="240" w:lineRule="auto"/>
        <w:jc w:val="center"/>
        <w:rPr>
          <w:i/>
          <w:szCs w:val="28"/>
          <w:lang w:val="sv-SE"/>
        </w:rPr>
      </w:pPr>
    </w:p>
    <w:p w14:paraId="3DDFB6FF" w14:textId="77777777" w:rsidR="00F7076D" w:rsidRDefault="00F7076D" w:rsidP="005B5926">
      <w:pPr>
        <w:spacing w:after="120" w:line="240" w:lineRule="auto"/>
        <w:jc w:val="center"/>
        <w:rPr>
          <w:i/>
          <w:szCs w:val="28"/>
          <w:lang w:val="sv-SE"/>
        </w:rPr>
      </w:pPr>
    </w:p>
    <w:p w14:paraId="191E2F59" w14:textId="77777777" w:rsidR="00F7076D" w:rsidRDefault="00F7076D" w:rsidP="005B5926">
      <w:pPr>
        <w:spacing w:after="120" w:line="240" w:lineRule="auto"/>
        <w:jc w:val="center"/>
        <w:rPr>
          <w:i/>
          <w:szCs w:val="28"/>
          <w:lang w:val="sv-SE"/>
        </w:rPr>
      </w:pPr>
    </w:p>
    <w:p w14:paraId="65F504FF" w14:textId="77777777" w:rsidR="00F7076D" w:rsidRDefault="00F7076D" w:rsidP="005B5926">
      <w:pPr>
        <w:spacing w:after="120" w:line="240" w:lineRule="auto"/>
        <w:jc w:val="center"/>
        <w:rPr>
          <w:i/>
          <w:szCs w:val="28"/>
          <w:lang w:val="sv-SE"/>
        </w:rPr>
      </w:pPr>
    </w:p>
    <w:p w14:paraId="7F5FE27B" w14:textId="77777777" w:rsidR="00F7076D" w:rsidRDefault="00F7076D" w:rsidP="005B5926">
      <w:pPr>
        <w:spacing w:after="120" w:line="240" w:lineRule="auto"/>
        <w:jc w:val="center"/>
        <w:rPr>
          <w:i/>
          <w:szCs w:val="28"/>
          <w:lang w:val="sv-SE"/>
        </w:rPr>
      </w:pPr>
    </w:p>
    <w:p w14:paraId="06C6042F" w14:textId="77777777" w:rsidR="00F7076D" w:rsidRDefault="00F7076D" w:rsidP="005B5926">
      <w:pPr>
        <w:spacing w:after="120" w:line="240" w:lineRule="auto"/>
        <w:jc w:val="center"/>
        <w:rPr>
          <w:i/>
          <w:szCs w:val="28"/>
          <w:lang w:val="sv-SE"/>
        </w:rPr>
      </w:pPr>
    </w:p>
    <w:p w14:paraId="5CEF4867" w14:textId="77777777" w:rsidR="00F7076D" w:rsidRDefault="00F7076D" w:rsidP="005B5926">
      <w:pPr>
        <w:spacing w:after="120" w:line="240" w:lineRule="auto"/>
        <w:jc w:val="center"/>
        <w:rPr>
          <w:i/>
          <w:szCs w:val="28"/>
          <w:lang w:val="sv-SE"/>
        </w:rPr>
      </w:pPr>
    </w:p>
    <w:p w14:paraId="02655E2F" w14:textId="77777777" w:rsidR="00F7076D" w:rsidRDefault="00F7076D" w:rsidP="005B5926">
      <w:pPr>
        <w:spacing w:after="120" w:line="240" w:lineRule="auto"/>
        <w:jc w:val="center"/>
        <w:rPr>
          <w:i/>
          <w:szCs w:val="28"/>
          <w:lang w:val="sv-SE"/>
        </w:rPr>
      </w:pPr>
    </w:p>
    <w:p w14:paraId="37BE5B13" w14:textId="77777777" w:rsidR="00F7076D" w:rsidRDefault="00F7076D" w:rsidP="005B5926">
      <w:pPr>
        <w:spacing w:after="120" w:line="240" w:lineRule="auto"/>
        <w:jc w:val="center"/>
        <w:rPr>
          <w:i/>
          <w:szCs w:val="28"/>
          <w:lang w:val="sv-SE"/>
        </w:rPr>
      </w:pPr>
    </w:p>
    <w:p w14:paraId="052AB375" w14:textId="77777777" w:rsidR="00F7076D" w:rsidRPr="00A316A7" w:rsidRDefault="00F7076D" w:rsidP="00F7076D">
      <w:pPr>
        <w:spacing w:after="240" w:line="240" w:lineRule="auto"/>
        <w:jc w:val="center"/>
        <w:rPr>
          <w:b/>
          <w:szCs w:val="28"/>
          <w:vertAlign w:val="superscript"/>
          <w:lang w:val="vi-VN"/>
        </w:rPr>
      </w:pPr>
      <w:r w:rsidRPr="00A316A7">
        <w:rPr>
          <w:b/>
          <w:szCs w:val="28"/>
          <w:lang w:val="vi-VN"/>
        </w:rPr>
        <w:lastRenderedPageBreak/>
        <w:t>Mẫu báo giá</w:t>
      </w:r>
    </w:p>
    <w:p w14:paraId="523353FD" w14:textId="77777777" w:rsidR="00F7076D" w:rsidRPr="00A316A7" w:rsidRDefault="00F7076D" w:rsidP="00F7076D">
      <w:pPr>
        <w:spacing w:after="120" w:line="240" w:lineRule="auto"/>
        <w:rPr>
          <w:szCs w:val="28"/>
          <w:lang w:val="nl-NL"/>
        </w:rPr>
      </w:pPr>
      <w:r w:rsidRPr="00A316A7">
        <w:rPr>
          <w:szCs w:val="28"/>
          <w:lang w:val="nl-NL"/>
        </w:rPr>
        <w:t>Tên hãng sản xuất, nhà cung cấp: ........................................................................................................................</w:t>
      </w:r>
    </w:p>
    <w:p w14:paraId="1629EB80" w14:textId="77777777" w:rsidR="00F7076D" w:rsidRPr="00A316A7" w:rsidRDefault="00F7076D" w:rsidP="00F7076D">
      <w:pPr>
        <w:spacing w:after="120" w:line="240" w:lineRule="auto"/>
        <w:rPr>
          <w:szCs w:val="28"/>
          <w:lang w:val="nl-NL"/>
        </w:rPr>
      </w:pPr>
      <w:r w:rsidRPr="00A316A7">
        <w:rPr>
          <w:szCs w:val="28"/>
          <w:lang w:val="nl-NL"/>
        </w:rPr>
        <w:t>Địa chỉ: .................................................................................................................................................................</w:t>
      </w:r>
    </w:p>
    <w:p w14:paraId="613C5820" w14:textId="77777777" w:rsidR="00F7076D" w:rsidRPr="00A316A7" w:rsidRDefault="00F7076D" w:rsidP="00F7076D">
      <w:pPr>
        <w:spacing w:after="120" w:line="240" w:lineRule="auto"/>
        <w:rPr>
          <w:bCs w:val="0"/>
          <w:szCs w:val="28"/>
          <w:lang w:val="nl-NL"/>
        </w:rPr>
      </w:pPr>
      <w:r w:rsidRPr="00A316A7">
        <w:rPr>
          <w:szCs w:val="28"/>
          <w:lang w:val="nl-NL"/>
        </w:rPr>
        <w:t xml:space="preserve">Số điện thoại:................................ Mail:................................................................................................................ </w:t>
      </w:r>
    </w:p>
    <w:p w14:paraId="630DC087" w14:textId="77777777" w:rsidR="00F7076D" w:rsidRPr="00A316A7" w:rsidRDefault="00F7076D" w:rsidP="00F7076D">
      <w:pPr>
        <w:spacing w:after="120" w:line="240" w:lineRule="auto"/>
        <w:jc w:val="center"/>
        <w:rPr>
          <w:b/>
          <w:sz w:val="14"/>
          <w:szCs w:val="28"/>
          <w:lang w:val="nl-NL"/>
        </w:rPr>
      </w:pPr>
    </w:p>
    <w:p w14:paraId="219FF361" w14:textId="77777777" w:rsidR="00F7076D" w:rsidRPr="00A316A7" w:rsidRDefault="00F7076D" w:rsidP="00F7076D">
      <w:pPr>
        <w:spacing w:after="120" w:line="240" w:lineRule="auto"/>
        <w:jc w:val="center"/>
        <w:rPr>
          <w:b/>
          <w:szCs w:val="28"/>
          <w:vertAlign w:val="superscript"/>
          <w:lang w:val="nl-NL"/>
        </w:rPr>
      </w:pPr>
      <w:r w:rsidRPr="00A316A7">
        <w:rPr>
          <w:b/>
          <w:szCs w:val="28"/>
          <w:lang w:val="nl-NL"/>
        </w:rPr>
        <w:t>BÁO GIÁ</w:t>
      </w:r>
    </w:p>
    <w:p w14:paraId="10489F24" w14:textId="77777777" w:rsidR="00F7076D" w:rsidRPr="00A316A7" w:rsidRDefault="00F7076D" w:rsidP="00F7076D">
      <w:pPr>
        <w:spacing w:after="120" w:line="240" w:lineRule="auto"/>
        <w:ind w:firstLine="720"/>
        <w:jc w:val="center"/>
        <w:rPr>
          <w:b/>
          <w:sz w:val="10"/>
          <w:szCs w:val="28"/>
          <w:lang w:val="vi-VN"/>
        </w:rPr>
      </w:pPr>
    </w:p>
    <w:p w14:paraId="4D0DE5D2" w14:textId="77777777" w:rsidR="00F7076D" w:rsidRPr="00A316A7" w:rsidRDefault="00F7076D" w:rsidP="00F7076D">
      <w:pPr>
        <w:spacing w:after="120" w:line="240" w:lineRule="auto"/>
        <w:ind w:firstLine="720"/>
        <w:jc w:val="center"/>
        <w:rPr>
          <w:b/>
          <w:bCs w:val="0"/>
          <w:szCs w:val="28"/>
          <w:lang w:val="nl-NL"/>
        </w:rPr>
      </w:pPr>
      <w:r w:rsidRPr="00A316A7">
        <w:rPr>
          <w:b/>
          <w:szCs w:val="28"/>
          <w:lang w:val="nl-NL"/>
        </w:rPr>
        <w:t>Kính gửi: Trung tâm Kiểm soát bệnh tật tỉnh Đăk Nông.</w:t>
      </w:r>
    </w:p>
    <w:p w14:paraId="2936768B" w14:textId="77777777" w:rsidR="00F7076D" w:rsidRPr="00A316A7" w:rsidRDefault="00F7076D" w:rsidP="00F7076D">
      <w:pPr>
        <w:spacing w:after="120" w:line="240" w:lineRule="auto"/>
        <w:ind w:firstLine="720"/>
        <w:rPr>
          <w:sz w:val="16"/>
          <w:szCs w:val="28"/>
          <w:lang w:val="nl-NL"/>
        </w:rPr>
      </w:pPr>
    </w:p>
    <w:p w14:paraId="296E7063" w14:textId="77777777" w:rsidR="00F7076D" w:rsidRPr="00A316A7" w:rsidRDefault="00F7076D" w:rsidP="00F7076D">
      <w:pPr>
        <w:spacing w:after="120" w:line="240" w:lineRule="auto"/>
        <w:ind w:firstLine="720"/>
        <w:rPr>
          <w:szCs w:val="28"/>
          <w:lang w:val="vi-VN"/>
        </w:rPr>
      </w:pPr>
      <w:r w:rsidRPr="00A316A7">
        <w:rPr>
          <w:szCs w:val="28"/>
          <w:lang w:val="vi-VN"/>
        </w:rPr>
        <w:t xml:space="preserve">Trên cơ sở yêu cầu báo giá của…. </w:t>
      </w:r>
      <w:r w:rsidRPr="00A316A7">
        <w:rPr>
          <w:i/>
          <w:iCs/>
          <w:szCs w:val="28"/>
          <w:lang w:val="vi-VN"/>
        </w:rPr>
        <w:t>[ghi rõ tên của Chủ đầu tư yêu cầu báo giá]</w:t>
      </w:r>
      <w:r w:rsidRPr="00A316A7">
        <w:rPr>
          <w:szCs w:val="28"/>
          <w:lang w:val="vi-VN"/>
        </w:rPr>
        <w:t>, chúng tôi</w:t>
      </w:r>
      <w:r w:rsidRPr="00A316A7">
        <w:rPr>
          <w:i/>
          <w:iCs/>
          <w:szCs w:val="28"/>
          <w:lang w:val="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A316A7">
        <w:rPr>
          <w:szCs w:val="28"/>
          <w:lang w:val="vi-VN"/>
        </w:rPr>
        <w:t xml:space="preserve"> báo giá cho các </w:t>
      </w:r>
      <w:r>
        <w:rPr>
          <w:szCs w:val="28"/>
        </w:rPr>
        <w:t>hàng hoá</w:t>
      </w:r>
      <w:r w:rsidRPr="00A316A7">
        <w:rPr>
          <w:szCs w:val="28"/>
          <w:lang w:val="vi-VN"/>
        </w:rPr>
        <w:t xml:space="preserve"> như sau:</w:t>
      </w:r>
    </w:p>
    <w:p w14:paraId="0CDA6128" w14:textId="77777777" w:rsidR="00F7076D" w:rsidRPr="00A316A7" w:rsidRDefault="00F7076D" w:rsidP="00F7076D">
      <w:pPr>
        <w:spacing w:after="120" w:line="240" w:lineRule="auto"/>
        <w:ind w:firstLine="720"/>
        <w:rPr>
          <w:szCs w:val="28"/>
          <w:lang w:val="vi-VN"/>
        </w:rPr>
      </w:pPr>
      <w:r w:rsidRPr="00A316A7">
        <w:rPr>
          <w:szCs w:val="28"/>
          <w:lang w:val="vi-VN"/>
        </w:rPr>
        <w:t xml:space="preserve">1. Báo giá cho các </w:t>
      </w:r>
      <w:r>
        <w:rPr>
          <w:szCs w:val="28"/>
        </w:rPr>
        <w:t>hàng hoá</w:t>
      </w:r>
      <w:r w:rsidRPr="00A316A7">
        <w:rPr>
          <w:szCs w:val="28"/>
          <w:lang w:val="vi-VN"/>
        </w:rPr>
        <w:t xml:space="preserve"> và dịch vụ liên quan</w:t>
      </w:r>
    </w:p>
    <w:tbl>
      <w:tblPr>
        <w:tblStyle w:val="TableGrid"/>
        <w:tblW w:w="14882" w:type="dxa"/>
        <w:tblLook w:val="04A0" w:firstRow="1" w:lastRow="0" w:firstColumn="1" w:lastColumn="0" w:noHBand="0" w:noVBand="1"/>
      </w:tblPr>
      <w:tblGrid>
        <w:gridCol w:w="774"/>
        <w:gridCol w:w="1886"/>
        <w:gridCol w:w="2094"/>
        <w:gridCol w:w="2094"/>
        <w:gridCol w:w="1308"/>
        <w:gridCol w:w="1134"/>
        <w:gridCol w:w="1134"/>
        <w:gridCol w:w="1733"/>
        <w:gridCol w:w="1108"/>
        <w:gridCol w:w="1617"/>
      </w:tblGrid>
      <w:tr w:rsidR="00F7076D" w:rsidRPr="00A316A7" w14:paraId="4C3A7B93" w14:textId="77777777" w:rsidTr="002D51CE">
        <w:tc>
          <w:tcPr>
            <w:tcW w:w="774" w:type="dxa"/>
            <w:shd w:val="clear" w:color="auto" w:fill="E2EFD9" w:themeFill="accent6" w:themeFillTint="33"/>
            <w:vAlign w:val="center"/>
          </w:tcPr>
          <w:p w14:paraId="30CDF12E" w14:textId="77777777" w:rsidR="00F7076D" w:rsidRPr="00A316A7" w:rsidRDefault="00F7076D" w:rsidP="002D51CE">
            <w:pPr>
              <w:spacing w:before="120" w:after="120"/>
              <w:jc w:val="center"/>
              <w:rPr>
                <w:b/>
                <w:bCs/>
                <w:sz w:val="24"/>
                <w:szCs w:val="24"/>
              </w:rPr>
            </w:pPr>
            <w:r w:rsidRPr="00A316A7">
              <w:rPr>
                <w:b/>
                <w:bCs/>
                <w:sz w:val="24"/>
                <w:szCs w:val="24"/>
              </w:rPr>
              <w:t>STT</w:t>
            </w:r>
          </w:p>
        </w:tc>
        <w:tc>
          <w:tcPr>
            <w:tcW w:w="1886" w:type="dxa"/>
            <w:shd w:val="clear" w:color="auto" w:fill="E2EFD9" w:themeFill="accent6" w:themeFillTint="33"/>
            <w:vAlign w:val="center"/>
          </w:tcPr>
          <w:p w14:paraId="67AA4DA5" w14:textId="77777777" w:rsidR="00F7076D" w:rsidRPr="00A316A7" w:rsidRDefault="00F7076D" w:rsidP="002D51CE">
            <w:pPr>
              <w:spacing w:before="120" w:after="120"/>
              <w:jc w:val="center"/>
              <w:rPr>
                <w:b/>
                <w:bCs/>
                <w:sz w:val="24"/>
                <w:szCs w:val="24"/>
                <w:vertAlign w:val="superscript"/>
              </w:rPr>
            </w:pPr>
            <w:r w:rsidRPr="00A316A7">
              <w:rPr>
                <w:b/>
                <w:bCs/>
                <w:sz w:val="24"/>
                <w:szCs w:val="24"/>
              </w:rPr>
              <w:t>Danh mục</w:t>
            </w:r>
            <w:r>
              <w:rPr>
                <w:b/>
                <w:bCs/>
                <w:sz w:val="24"/>
                <w:szCs w:val="24"/>
              </w:rPr>
              <w:t xml:space="preserve"> hàng hoá</w:t>
            </w:r>
          </w:p>
        </w:tc>
        <w:tc>
          <w:tcPr>
            <w:tcW w:w="2094" w:type="dxa"/>
            <w:shd w:val="clear" w:color="auto" w:fill="E2EFD9" w:themeFill="accent6" w:themeFillTint="33"/>
            <w:vAlign w:val="center"/>
          </w:tcPr>
          <w:p w14:paraId="0B71AE47" w14:textId="77777777" w:rsidR="00F7076D" w:rsidRPr="00A316A7" w:rsidRDefault="00F7076D" w:rsidP="002D51CE">
            <w:pPr>
              <w:spacing w:after="120"/>
              <w:jc w:val="center"/>
              <w:rPr>
                <w:b/>
                <w:sz w:val="24"/>
                <w:szCs w:val="24"/>
              </w:rPr>
            </w:pPr>
            <w:r>
              <w:rPr>
                <w:b/>
                <w:sz w:val="24"/>
                <w:szCs w:val="24"/>
              </w:rPr>
              <w:t>Tên thương mại</w:t>
            </w:r>
          </w:p>
        </w:tc>
        <w:tc>
          <w:tcPr>
            <w:tcW w:w="2094" w:type="dxa"/>
            <w:shd w:val="clear" w:color="auto" w:fill="E2EFD9" w:themeFill="accent6" w:themeFillTint="33"/>
            <w:vAlign w:val="center"/>
          </w:tcPr>
          <w:p w14:paraId="23378C86" w14:textId="77777777" w:rsidR="00F7076D" w:rsidRPr="00A316A7" w:rsidRDefault="00F7076D" w:rsidP="002D51CE">
            <w:pPr>
              <w:spacing w:before="120" w:after="120"/>
              <w:jc w:val="center"/>
              <w:rPr>
                <w:b/>
                <w:bCs/>
                <w:sz w:val="24"/>
                <w:szCs w:val="24"/>
                <w:vertAlign w:val="superscript"/>
              </w:rPr>
            </w:pPr>
            <w:r w:rsidRPr="00A316A7">
              <w:rPr>
                <w:b/>
                <w:bCs/>
                <w:sz w:val="24"/>
                <w:szCs w:val="24"/>
              </w:rPr>
              <w:t>Ký, mã, nhãn hiệu, model, hãng sản xuất</w:t>
            </w:r>
          </w:p>
        </w:tc>
        <w:tc>
          <w:tcPr>
            <w:tcW w:w="1308" w:type="dxa"/>
            <w:shd w:val="clear" w:color="auto" w:fill="E2EFD9" w:themeFill="accent6" w:themeFillTint="33"/>
            <w:vAlign w:val="center"/>
          </w:tcPr>
          <w:p w14:paraId="2516A309" w14:textId="77777777" w:rsidR="00F7076D" w:rsidRPr="00A316A7" w:rsidRDefault="00F7076D" w:rsidP="002D51CE">
            <w:pPr>
              <w:spacing w:before="120" w:after="120"/>
              <w:jc w:val="center"/>
              <w:rPr>
                <w:b/>
                <w:bCs/>
                <w:sz w:val="24"/>
                <w:szCs w:val="24"/>
                <w:vertAlign w:val="superscript"/>
              </w:rPr>
            </w:pPr>
            <w:r w:rsidRPr="00A316A7">
              <w:rPr>
                <w:b/>
                <w:bCs/>
                <w:sz w:val="24"/>
                <w:szCs w:val="24"/>
              </w:rPr>
              <w:t>Mã HS</w:t>
            </w:r>
          </w:p>
        </w:tc>
        <w:tc>
          <w:tcPr>
            <w:tcW w:w="1134" w:type="dxa"/>
            <w:shd w:val="clear" w:color="auto" w:fill="E2EFD9" w:themeFill="accent6" w:themeFillTint="33"/>
            <w:vAlign w:val="center"/>
          </w:tcPr>
          <w:p w14:paraId="70794624" w14:textId="77777777" w:rsidR="00F7076D" w:rsidRPr="00A316A7" w:rsidRDefault="00F7076D" w:rsidP="002D51CE">
            <w:pPr>
              <w:spacing w:before="120" w:after="120"/>
              <w:jc w:val="center"/>
              <w:rPr>
                <w:b/>
                <w:bCs/>
                <w:sz w:val="24"/>
                <w:szCs w:val="24"/>
                <w:vertAlign w:val="superscript"/>
              </w:rPr>
            </w:pPr>
            <w:r w:rsidRPr="00A316A7">
              <w:rPr>
                <w:b/>
                <w:bCs/>
                <w:sz w:val="24"/>
                <w:szCs w:val="24"/>
              </w:rPr>
              <w:t>Năm sản xuất</w:t>
            </w:r>
          </w:p>
        </w:tc>
        <w:tc>
          <w:tcPr>
            <w:tcW w:w="1134" w:type="dxa"/>
            <w:shd w:val="clear" w:color="auto" w:fill="E2EFD9" w:themeFill="accent6" w:themeFillTint="33"/>
            <w:vAlign w:val="center"/>
          </w:tcPr>
          <w:p w14:paraId="7784C3EB" w14:textId="77777777" w:rsidR="00F7076D" w:rsidRPr="00A316A7" w:rsidRDefault="00F7076D" w:rsidP="002D51CE">
            <w:pPr>
              <w:spacing w:before="120" w:after="120"/>
              <w:jc w:val="center"/>
              <w:rPr>
                <w:b/>
                <w:bCs/>
                <w:sz w:val="24"/>
                <w:szCs w:val="24"/>
                <w:vertAlign w:val="superscript"/>
              </w:rPr>
            </w:pPr>
            <w:r w:rsidRPr="00A316A7">
              <w:rPr>
                <w:b/>
                <w:bCs/>
                <w:sz w:val="24"/>
                <w:szCs w:val="24"/>
              </w:rPr>
              <w:t>Xuất xứ</w:t>
            </w:r>
          </w:p>
        </w:tc>
        <w:tc>
          <w:tcPr>
            <w:tcW w:w="1733" w:type="dxa"/>
            <w:shd w:val="clear" w:color="auto" w:fill="E2EFD9" w:themeFill="accent6" w:themeFillTint="33"/>
            <w:vAlign w:val="center"/>
          </w:tcPr>
          <w:p w14:paraId="3B5CFD7E" w14:textId="77777777" w:rsidR="00F7076D" w:rsidRPr="00A316A7" w:rsidRDefault="00F7076D" w:rsidP="002D51CE">
            <w:pPr>
              <w:spacing w:before="120" w:after="120"/>
              <w:jc w:val="center"/>
              <w:rPr>
                <w:b/>
                <w:bCs/>
                <w:sz w:val="24"/>
                <w:szCs w:val="24"/>
                <w:vertAlign w:val="superscript"/>
              </w:rPr>
            </w:pPr>
            <w:r w:rsidRPr="00A316A7">
              <w:rPr>
                <w:b/>
                <w:bCs/>
                <w:sz w:val="24"/>
                <w:szCs w:val="24"/>
              </w:rPr>
              <w:t>Số lượng/khối lượng</w:t>
            </w:r>
          </w:p>
        </w:tc>
        <w:tc>
          <w:tcPr>
            <w:tcW w:w="1108" w:type="dxa"/>
            <w:shd w:val="clear" w:color="auto" w:fill="E2EFD9" w:themeFill="accent6" w:themeFillTint="33"/>
            <w:vAlign w:val="center"/>
          </w:tcPr>
          <w:p w14:paraId="79758CA2" w14:textId="77777777" w:rsidR="00F7076D" w:rsidRPr="00A316A7" w:rsidRDefault="00F7076D" w:rsidP="002D51CE">
            <w:pPr>
              <w:spacing w:before="120" w:after="120"/>
              <w:jc w:val="center"/>
              <w:rPr>
                <w:b/>
                <w:bCs/>
                <w:sz w:val="24"/>
                <w:szCs w:val="24"/>
                <w:vertAlign w:val="superscript"/>
                <w:lang w:val="nl-NL"/>
              </w:rPr>
            </w:pPr>
            <w:r w:rsidRPr="00A316A7">
              <w:rPr>
                <w:rFonts w:hint="eastAsia"/>
                <w:b/>
                <w:bCs/>
                <w:sz w:val="24"/>
                <w:szCs w:val="24"/>
                <w:lang w:val="nl-NL"/>
              </w:rPr>
              <w:t>Đơ</w:t>
            </w:r>
            <w:r w:rsidRPr="00A316A7">
              <w:rPr>
                <w:b/>
                <w:bCs/>
                <w:sz w:val="24"/>
                <w:szCs w:val="24"/>
                <w:lang w:val="nl-NL"/>
              </w:rPr>
              <w:t>n giá</w:t>
            </w:r>
            <w:r>
              <w:rPr>
                <w:rStyle w:val="FootnoteReference"/>
                <w:b/>
                <w:bCs/>
                <w:sz w:val="24"/>
                <w:szCs w:val="24"/>
                <w:lang w:val="nl-NL"/>
              </w:rPr>
              <w:footnoteReference w:id="1"/>
            </w:r>
          </w:p>
          <w:p w14:paraId="2DA11618" w14:textId="77777777" w:rsidR="00F7076D" w:rsidRPr="00A316A7" w:rsidRDefault="00F7076D" w:rsidP="002D51CE">
            <w:pPr>
              <w:spacing w:before="120" w:after="120"/>
              <w:jc w:val="center"/>
              <w:rPr>
                <w:b/>
                <w:bCs/>
                <w:sz w:val="24"/>
                <w:szCs w:val="24"/>
                <w:vertAlign w:val="superscript"/>
              </w:rPr>
            </w:pPr>
            <w:r w:rsidRPr="00A316A7">
              <w:rPr>
                <w:b/>
                <w:bCs/>
                <w:sz w:val="24"/>
                <w:szCs w:val="24"/>
                <w:vertAlign w:val="superscript"/>
                <w:lang w:val="nl-NL"/>
              </w:rPr>
              <w:t>(VND)</w:t>
            </w:r>
          </w:p>
        </w:tc>
        <w:tc>
          <w:tcPr>
            <w:tcW w:w="1617" w:type="dxa"/>
            <w:shd w:val="clear" w:color="auto" w:fill="E2EFD9" w:themeFill="accent6" w:themeFillTint="33"/>
            <w:vAlign w:val="center"/>
          </w:tcPr>
          <w:p w14:paraId="17D95849" w14:textId="77777777" w:rsidR="00F7076D" w:rsidRPr="00A316A7" w:rsidRDefault="00F7076D" w:rsidP="002D51CE">
            <w:pPr>
              <w:spacing w:before="120" w:after="120"/>
              <w:jc w:val="center"/>
              <w:rPr>
                <w:b/>
                <w:bCs/>
                <w:sz w:val="24"/>
                <w:szCs w:val="24"/>
                <w:vertAlign w:val="superscript"/>
              </w:rPr>
            </w:pPr>
            <w:r w:rsidRPr="00A316A7">
              <w:rPr>
                <w:b/>
                <w:bCs/>
                <w:sz w:val="24"/>
                <w:szCs w:val="24"/>
              </w:rPr>
              <w:t>Thành tiền</w:t>
            </w:r>
          </w:p>
          <w:p w14:paraId="081C9987" w14:textId="77777777" w:rsidR="00F7076D" w:rsidRPr="00A316A7" w:rsidRDefault="00F7076D" w:rsidP="002D51CE">
            <w:pPr>
              <w:spacing w:before="120" w:after="120"/>
              <w:jc w:val="center"/>
              <w:rPr>
                <w:b/>
                <w:bCs/>
                <w:sz w:val="24"/>
                <w:szCs w:val="24"/>
                <w:vertAlign w:val="superscript"/>
              </w:rPr>
            </w:pPr>
            <w:r w:rsidRPr="00A316A7">
              <w:rPr>
                <w:b/>
                <w:bCs/>
                <w:sz w:val="24"/>
                <w:szCs w:val="24"/>
                <w:vertAlign w:val="superscript"/>
              </w:rPr>
              <w:t>(VND)</w:t>
            </w:r>
          </w:p>
        </w:tc>
      </w:tr>
      <w:tr w:rsidR="00F7076D" w:rsidRPr="00A316A7" w14:paraId="13A2CBBE" w14:textId="77777777" w:rsidTr="002D51CE">
        <w:tc>
          <w:tcPr>
            <w:tcW w:w="774" w:type="dxa"/>
          </w:tcPr>
          <w:p w14:paraId="7AA3A4B2" w14:textId="77777777" w:rsidR="00F7076D" w:rsidRPr="00A316A7" w:rsidRDefault="00F7076D" w:rsidP="002D51CE">
            <w:pPr>
              <w:spacing w:before="120" w:after="120"/>
              <w:jc w:val="center"/>
              <w:rPr>
                <w:sz w:val="24"/>
                <w:szCs w:val="24"/>
              </w:rPr>
            </w:pPr>
            <w:r w:rsidRPr="00A316A7">
              <w:rPr>
                <w:sz w:val="24"/>
                <w:szCs w:val="24"/>
              </w:rPr>
              <w:t>1</w:t>
            </w:r>
          </w:p>
        </w:tc>
        <w:tc>
          <w:tcPr>
            <w:tcW w:w="1886" w:type="dxa"/>
          </w:tcPr>
          <w:p w14:paraId="72F228E3" w14:textId="77777777" w:rsidR="00F7076D" w:rsidRPr="00A316A7" w:rsidRDefault="00F7076D" w:rsidP="002D51CE">
            <w:pPr>
              <w:spacing w:before="120" w:after="120"/>
              <w:jc w:val="both"/>
              <w:rPr>
                <w:sz w:val="24"/>
                <w:szCs w:val="24"/>
              </w:rPr>
            </w:pPr>
            <w:r>
              <w:rPr>
                <w:sz w:val="24"/>
                <w:szCs w:val="24"/>
              </w:rPr>
              <w:t>Mặt hàng</w:t>
            </w:r>
            <w:r w:rsidRPr="00A316A7">
              <w:rPr>
                <w:sz w:val="24"/>
                <w:szCs w:val="24"/>
              </w:rPr>
              <w:t xml:space="preserve"> A</w:t>
            </w:r>
          </w:p>
        </w:tc>
        <w:tc>
          <w:tcPr>
            <w:tcW w:w="2094" w:type="dxa"/>
          </w:tcPr>
          <w:p w14:paraId="4F177FC7" w14:textId="77777777" w:rsidR="00F7076D" w:rsidRPr="00A316A7" w:rsidRDefault="00F7076D" w:rsidP="002D51CE">
            <w:pPr>
              <w:spacing w:after="120"/>
              <w:rPr>
                <w:i/>
                <w:iCs/>
                <w:sz w:val="24"/>
                <w:szCs w:val="24"/>
              </w:rPr>
            </w:pPr>
          </w:p>
        </w:tc>
        <w:tc>
          <w:tcPr>
            <w:tcW w:w="2094" w:type="dxa"/>
          </w:tcPr>
          <w:p w14:paraId="538DE41C" w14:textId="77777777" w:rsidR="00F7076D" w:rsidRPr="00A316A7" w:rsidRDefault="00F7076D" w:rsidP="002D51CE">
            <w:pPr>
              <w:spacing w:before="120" w:after="120"/>
              <w:jc w:val="both"/>
              <w:rPr>
                <w:i/>
                <w:iCs/>
                <w:sz w:val="24"/>
                <w:szCs w:val="24"/>
              </w:rPr>
            </w:pPr>
          </w:p>
        </w:tc>
        <w:tc>
          <w:tcPr>
            <w:tcW w:w="1308" w:type="dxa"/>
          </w:tcPr>
          <w:p w14:paraId="0574F8D1" w14:textId="77777777" w:rsidR="00F7076D" w:rsidRPr="00A316A7" w:rsidRDefault="00F7076D" w:rsidP="002D51CE">
            <w:pPr>
              <w:spacing w:before="120" w:after="120"/>
              <w:jc w:val="both"/>
              <w:rPr>
                <w:i/>
                <w:iCs/>
                <w:sz w:val="24"/>
                <w:szCs w:val="24"/>
              </w:rPr>
            </w:pPr>
          </w:p>
        </w:tc>
        <w:tc>
          <w:tcPr>
            <w:tcW w:w="1134" w:type="dxa"/>
          </w:tcPr>
          <w:p w14:paraId="737A19F4" w14:textId="77777777" w:rsidR="00F7076D" w:rsidRPr="00A316A7" w:rsidRDefault="00F7076D" w:rsidP="002D51CE">
            <w:pPr>
              <w:spacing w:before="120" w:after="120"/>
              <w:jc w:val="both"/>
              <w:rPr>
                <w:i/>
                <w:iCs/>
                <w:sz w:val="24"/>
                <w:szCs w:val="24"/>
              </w:rPr>
            </w:pPr>
          </w:p>
        </w:tc>
        <w:tc>
          <w:tcPr>
            <w:tcW w:w="1134" w:type="dxa"/>
          </w:tcPr>
          <w:p w14:paraId="2E42900A" w14:textId="77777777" w:rsidR="00F7076D" w:rsidRPr="00A316A7" w:rsidRDefault="00F7076D" w:rsidP="002D51CE">
            <w:pPr>
              <w:spacing w:before="120" w:after="120"/>
              <w:jc w:val="both"/>
              <w:rPr>
                <w:i/>
                <w:iCs/>
                <w:sz w:val="24"/>
                <w:szCs w:val="24"/>
              </w:rPr>
            </w:pPr>
          </w:p>
        </w:tc>
        <w:tc>
          <w:tcPr>
            <w:tcW w:w="1733" w:type="dxa"/>
          </w:tcPr>
          <w:p w14:paraId="4A9CA6C6" w14:textId="77777777" w:rsidR="00F7076D" w:rsidRPr="00A316A7" w:rsidRDefault="00F7076D" w:rsidP="002D51CE">
            <w:pPr>
              <w:spacing w:before="120" w:after="120"/>
              <w:jc w:val="both"/>
              <w:rPr>
                <w:i/>
                <w:iCs/>
                <w:sz w:val="24"/>
                <w:szCs w:val="24"/>
              </w:rPr>
            </w:pPr>
          </w:p>
        </w:tc>
        <w:tc>
          <w:tcPr>
            <w:tcW w:w="1108" w:type="dxa"/>
          </w:tcPr>
          <w:p w14:paraId="76B6DD48" w14:textId="77777777" w:rsidR="00F7076D" w:rsidRPr="00A316A7" w:rsidRDefault="00F7076D" w:rsidP="002D51CE">
            <w:pPr>
              <w:spacing w:before="120" w:after="120"/>
              <w:jc w:val="both"/>
              <w:rPr>
                <w:sz w:val="24"/>
                <w:szCs w:val="24"/>
              </w:rPr>
            </w:pPr>
          </w:p>
        </w:tc>
        <w:tc>
          <w:tcPr>
            <w:tcW w:w="1617" w:type="dxa"/>
          </w:tcPr>
          <w:p w14:paraId="60540DD0" w14:textId="77777777" w:rsidR="00F7076D" w:rsidRPr="00A316A7" w:rsidRDefault="00F7076D" w:rsidP="002D51CE">
            <w:pPr>
              <w:spacing w:before="120" w:after="120"/>
              <w:jc w:val="both"/>
              <w:rPr>
                <w:sz w:val="24"/>
                <w:szCs w:val="24"/>
              </w:rPr>
            </w:pPr>
          </w:p>
        </w:tc>
      </w:tr>
      <w:tr w:rsidR="00F7076D" w:rsidRPr="00A316A7" w14:paraId="3AB52414" w14:textId="77777777" w:rsidTr="002D51CE">
        <w:tc>
          <w:tcPr>
            <w:tcW w:w="774" w:type="dxa"/>
          </w:tcPr>
          <w:p w14:paraId="676EF011" w14:textId="77777777" w:rsidR="00F7076D" w:rsidRPr="00A316A7" w:rsidRDefault="00F7076D" w:rsidP="002D51CE">
            <w:pPr>
              <w:spacing w:before="120" w:after="120"/>
              <w:jc w:val="center"/>
              <w:rPr>
                <w:sz w:val="24"/>
                <w:szCs w:val="24"/>
              </w:rPr>
            </w:pPr>
            <w:r w:rsidRPr="00A316A7">
              <w:rPr>
                <w:sz w:val="24"/>
                <w:szCs w:val="24"/>
              </w:rPr>
              <w:t>2</w:t>
            </w:r>
          </w:p>
        </w:tc>
        <w:tc>
          <w:tcPr>
            <w:tcW w:w="1886" w:type="dxa"/>
          </w:tcPr>
          <w:p w14:paraId="25FCB749" w14:textId="77777777" w:rsidR="00F7076D" w:rsidRPr="00A316A7" w:rsidRDefault="00F7076D" w:rsidP="002D51CE">
            <w:pPr>
              <w:spacing w:before="120" w:after="120"/>
              <w:jc w:val="both"/>
              <w:rPr>
                <w:sz w:val="24"/>
                <w:szCs w:val="24"/>
              </w:rPr>
            </w:pPr>
            <w:r>
              <w:rPr>
                <w:sz w:val="24"/>
                <w:szCs w:val="24"/>
              </w:rPr>
              <w:t>Mặt hàng</w:t>
            </w:r>
            <w:r w:rsidRPr="00A316A7">
              <w:rPr>
                <w:sz w:val="24"/>
                <w:szCs w:val="24"/>
              </w:rPr>
              <w:t xml:space="preserve"> B</w:t>
            </w:r>
          </w:p>
        </w:tc>
        <w:tc>
          <w:tcPr>
            <w:tcW w:w="2094" w:type="dxa"/>
          </w:tcPr>
          <w:p w14:paraId="6B102FB4" w14:textId="77777777" w:rsidR="00F7076D" w:rsidRPr="00A316A7" w:rsidRDefault="00F7076D" w:rsidP="002D51CE">
            <w:pPr>
              <w:spacing w:after="120"/>
              <w:rPr>
                <w:sz w:val="24"/>
                <w:szCs w:val="24"/>
              </w:rPr>
            </w:pPr>
          </w:p>
        </w:tc>
        <w:tc>
          <w:tcPr>
            <w:tcW w:w="2094" w:type="dxa"/>
          </w:tcPr>
          <w:p w14:paraId="6702F178" w14:textId="77777777" w:rsidR="00F7076D" w:rsidRPr="00A316A7" w:rsidRDefault="00F7076D" w:rsidP="002D51CE">
            <w:pPr>
              <w:spacing w:before="120" w:after="120"/>
              <w:jc w:val="both"/>
              <w:rPr>
                <w:sz w:val="24"/>
                <w:szCs w:val="24"/>
              </w:rPr>
            </w:pPr>
          </w:p>
        </w:tc>
        <w:tc>
          <w:tcPr>
            <w:tcW w:w="1308" w:type="dxa"/>
          </w:tcPr>
          <w:p w14:paraId="76F663C7" w14:textId="77777777" w:rsidR="00F7076D" w:rsidRPr="00A316A7" w:rsidRDefault="00F7076D" w:rsidP="002D51CE">
            <w:pPr>
              <w:spacing w:before="120" w:after="120"/>
              <w:jc w:val="both"/>
              <w:rPr>
                <w:sz w:val="24"/>
                <w:szCs w:val="24"/>
              </w:rPr>
            </w:pPr>
          </w:p>
        </w:tc>
        <w:tc>
          <w:tcPr>
            <w:tcW w:w="1134" w:type="dxa"/>
          </w:tcPr>
          <w:p w14:paraId="655ECBAB" w14:textId="77777777" w:rsidR="00F7076D" w:rsidRPr="00A316A7" w:rsidRDefault="00F7076D" w:rsidP="002D51CE">
            <w:pPr>
              <w:spacing w:before="120" w:after="120"/>
              <w:jc w:val="both"/>
              <w:rPr>
                <w:sz w:val="24"/>
                <w:szCs w:val="24"/>
              </w:rPr>
            </w:pPr>
          </w:p>
        </w:tc>
        <w:tc>
          <w:tcPr>
            <w:tcW w:w="1134" w:type="dxa"/>
          </w:tcPr>
          <w:p w14:paraId="00B83B10" w14:textId="77777777" w:rsidR="00F7076D" w:rsidRPr="00A316A7" w:rsidRDefault="00F7076D" w:rsidP="002D51CE">
            <w:pPr>
              <w:spacing w:before="120" w:after="120"/>
              <w:jc w:val="both"/>
              <w:rPr>
                <w:sz w:val="24"/>
                <w:szCs w:val="24"/>
              </w:rPr>
            </w:pPr>
          </w:p>
        </w:tc>
        <w:tc>
          <w:tcPr>
            <w:tcW w:w="1733" w:type="dxa"/>
          </w:tcPr>
          <w:p w14:paraId="36BE836B" w14:textId="77777777" w:rsidR="00F7076D" w:rsidRPr="00A316A7" w:rsidRDefault="00F7076D" w:rsidP="002D51CE">
            <w:pPr>
              <w:spacing w:before="120" w:after="120"/>
              <w:jc w:val="both"/>
              <w:rPr>
                <w:sz w:val="24"/>
                <w:szCs w:val="24"/>
              </w:rPr>
            </w:pPr>
          </w:p>
        </w:tc>
        <w:tc>
          <w:tcPr>
            <w:tcW w:w="1108" w:type="dxa"/>
          </w:tcPr>
          <w:p w14:paraId="45C478F6" w14:textId="77777777" w:rsidR="00F7076D" w:rsidRPr="00A316A7" w:rsidRDefault="00F7076D" w:rsidP="002D51CE">
            <w:pPr>
              <w:spacing w:before="120" w:after="120"/>
              <w:jc w:val="both"/>
              <w:rPr>
                <w:sz w:val="24"/>
                <w:szCs w:val="24"/>
              </w:rPr>
            </w:pPr>
          </w:p>
        </w:tc>
        <w:tc>
          <w:tcPr>
            <w:tcW w:w="1617" w:type="dxa"/>
          </w:tcPr>
          <w:p w14:paraId="1D61598C" w14:textId="77777777" w:rsidR="00F7076D" w:rsidRPr="00A316A7" w:rsidRDefault="00F7076D" w:rsidP="002D51CE">
            <w:pPr>
              <w:spacing w:before="120" w:after="120"/>
              <w:jc w:val="both"/>
              <w:rPr>
                <w:sz w:val="24"/>
                <w:szCs w:val="24"/>
              </w:rPr>
            </w:pPr>
          </w:p>
        </w:tc>
      </w:tr>
      <w:tr w:rsidR="00F7076D" w:rsidRPr="00A316A7" w14:paraId="01C30D5B" w14:textId="77777777" w:rsidTr="002D51CE">
        <w:tc>
          <w:tcPr>
            <w:tcW w:w="774" w:type="dxa"/>
          </w:tcPr>
          <w:p w14:paraId="5235F366" w14:textId="77777777" w:rsidR="00F7076D" w:rsidRPr="00A316A7" w:rsidRDefault="00F7076D" w:rsidP="002D51CE">
            <w:pPr>
              <w:spacing w:before="120" w:after="120"/>
              <w:jc w:val="center"/>
              <w:rPr>
                <w:sz w:val="24"/>
                <w:szCs w:val="24"/>
              </w:rPr>
            </w:pPr>
            <w:r w:rsidRPr="00A316A7">
              <w:rPr>
                <w:sz w:val="24"/>
                <w:szCs w:val="24"/>
              </w:rPr>
              <w:t>n</w:t>
            </w:r>
          </w:p>
        </w:tc>
        <w:tc>
          <w:tcPr>
            <w:tcW w:w="1886" w:type="dxa"/>
          </w:tcPr>
          <w:p w14:paraId="7AC76B9D" w14:textId="77777777" w:rsidR="00F7076D" w:rsidRPr="00A316A7" w:rsidRDefault="00F7076D" w:rsidP="002D51CE">
            <w:pPr>
              <w:spacing w:before="120" w:after="120"/>
              <w:jc w:val="both"/>
              <w:rPr>
                <w:sz w:val="24"/>
                <w:szCs w:val="24"/>
              </w:rPr>
            </w:pPr>
            <w:r w:rsidRPr="00A316A7">
              <w:rPr>
                <w:sz w:val="24"/>
                <w:szCs w:val="24"/>
              </w:rPr>
              <w:t>…</w:t>
            </w:r>
          </w:p>
        </w:tc>
        <w:tc>
          <w:tcPr>
            <w:tcW w:w="2094" w:type="dxa"/>
          </w:tcPr>
          <w:p w14:paraId="4F7864E3" w14:textId="77777777" w:rsidR="00F7076D" w:rsidRPr="00A316A7" w:rsidRDefault="00F7076D" w:rsidP="002D51CE">
            <w:pPr>
              <w:spacing w:after="120"/>
              <w:rPr>
                <w:sz w:val="24"/>
                <w:szCs w:val="24"/>
              </w:rPr>
            </w:pPr>
          </w:p>
        </w:tc>
        <w:tc>
          <w:tcPr>
            <w:tcW w:w="2094" w:type="dxa"/>
          </w:tcPr>
          <w:p w14:paraId="58C3463C" w14:textId="77777777" w:rsidR="00F7076D" w:rsidRPr="00A316A7" w:rsidRDefault="00F7076D" w:rsidP="002D51CE">
            <w:pPr>
              <w:spacing w:before="120" w:after="120"/>
              <w:jc w:val="both"/>
              <w:rPr>
                <w:sz w:val="24"/>
                <w:szCs w:val="24"/>
              </w:rPr>
            </w:pPr>
          </w:p>
        </w:tc>
        <w:tc>
          <w:tcPr>
            <w:tcW w:w="1308" w:type="dxa"/>
          </w:tcPr>
          <w:p w14:paraId="566A499B" w14:textId="77777777" w:rsidR="00F7076D" w:rsidRPr="00A316A7" w:rsidRDefault="00F7076D" w:rsidP="002D51CE">
            <w:pPr>
              <w:spacing w:before="120" w:after="120"/>
              <w:jc w:val="both"/>
              <w:rPr>
                <w:sz w:val="24"/>
                <w:szCs w:val="24"/>
              </w:rPr>
            </w:pPr>
          </w:p>
        </w:tc>
        <w:tc>
          <w:tcPr>
            <w:tcW w:w="1134" w:type="dxa"/>
          </w:tcPr>
          <w:p w14:paraId="4696A908" w14:textId="77777777" w:rsidR="00F7076D" w:rsidRPr="00A316A7" w:rsidRDefault="00F7076D" w:rsidP="002D51CE">
            <w:pPr>
              <w:spacing w:before="120" w:after="120"/>
              <w:jc w:val="both"/>
              <w:rPr>
                <w:sz w:val="24"/>
                <w:szCs w:val="24"/>
              </w:rPr>
            </w:pPr>
          </w:p>
        </w:tc>
        <w:tc>
          <w:tcPr>
            <w:tcW w:w="1134" w:type="dxa"/>
          </w:tcPr>
          <w:p w14:paraId="1CDF7D10" w14:textId="77777777" w:rsidR="00F7076D" w:rsidRPr="00A316A7" w:rsidRDefault="00F7076D" w:rsidP="002D51CE">
            <w:pPr>
              <w:spacing w:before="120" w:after="120"/>
              <w:jc w:val="both"/>
              <w:rPr>
                <w:sz w:val="24"/>
                <w:szCs w:val="24"/>
              </w:rPr>
            </w:pPr>
          </w:p>
        </w:tc>
        <w:tc>
          <w:tcPr>
            <w:tcW w:w="1733" w:type="dxa"/>
          </w:tcPr>
          <w:p w14:paraId="44CD8A88" w14:textId="77777777" w:rsidR="00F7076D" w:rsidRPr="00A316A7" w:rsidRDefault="00F7076D" w:rsidP="002D51CE">
            <w:pPr>
              <w:spacing w:before="120" w:after="120"/>
              <w:jc w:val="both"/>
              <w:rPr>
                <w:sz w:val="24"/>
                <w:szCs w:val="24"/>
              </w:rPr>
            </w:pPr>
          </w:p>
        </w:tc>
        <w:tc>
          <w:tcPr>
            <w:tcW w:w="1108" w:type="dxa"/>
          </w:tcPr>
          <w:p w14:paraId="1C485455" w14:textId="77777777" w:rsidR="00F7076D" w:rsidRPr="00A316A7" w:rsidRDefault="00F7076D" w:rsidP="002D51CE">
            <w:pPr>
              <w:spacing w:before="120" w:after="120"/>
              <w:jc w:val="both"/>
              <w:rPr>
                <w:sz w:val="24"/>
                <w:szCs w:val="24"/>
              </w:rPr>
            </w:pPr>
          </w:p>
        </w:tc>
        <w:tc>
          <w:tcPr>
            <w:tcW w:w="1617" w:type="dxa"/>
          </w:tcPr>
          <w:p w14:paraId="1DD7FAF3" w14:textId="77777777" w:rsidR="00F7076D" w:rsidRPr="00A316A7" w:rsidRDefault="00F7076D" w:rsidP="002D51CE">
            <w:pPr>
              <w:spacing w:before="120" w:after="120"/>
              <w:jc w:val="both"/>
              <w:rPr>
                <w:sz w:val="24"/>
                <w:szCs w:val="24"/>
              </w:rPr>
            </w:pPr>
          </w:p>
        </w:tc>
      </w:tr>
      <w:tr w:rsidR="00F7076D" w:rsidRPr="00A316A7" w14:paraId="66F4091F" w14:textId="77777777" w:rsidTr="002D51CE">
        <w:tc>
          <w:tcPr>
            <w:tcW w:w="2660" w:type="dxa"/>
            <w:gridSpan w:val="2"/>
            <w:vAlign w:val="center"/>
          </w:tcPr>
          <w:p w14:paraId="32E3FDB4" w14:textId="77777777" w:rsidR="00F7076D" w:rsidRPr="00DA6004" w:rsidRDefault="00F7076D" w:rsidP="002D51CE">
            <w:pPr>
              <w:spacing w:after="120"/>
              <w:jc w:val="center"/>
              <w:rPr>
                <w:b/>
                <w:bCs/>
                <w:sz w:val="24"/>
                <w:szCs w:val="24"/>
              </w:rPr>
            </w:pPr>
            <w:r w:rsidRPr="00DA6004">
              <w:rPr>
                <w:b/>
                <w:bCs/>
                <w:sz w:val="24"/>
                <w:szCs w:val="24"/>
              </w:rPr>
              <w:t>Tổng cộng:</w:t>
            </w:r>
          </w:p>
        </w:tc>
        <w:tc>
          <w:tcPr>
            <w:tcW w:w="2094" w:type="dxa"/>
          </w:tcPr>
          <w:p w14:paraId="6F88AB38" w14:textId="77777777" w:rsidR="00F7076D" w:rsidRPr="00A316A7" w:rsidRDefault="00F7076D" w:rsidP="002D51CE">
            <w:pPr>
              <w:spacing w:after="120"/>
              <w:rPr>
                <w:sz w:val="24"/>
                <w:szCs w:val="24"/>
              </w:rPr>
            </w:pPr>
          </w:p>
        </w:tc>
        <w:tc>
          <w:tcPr>
            <w:tcW w:w="2094" w:type="dxa"/>
          </w:tcPr>
          <w:p w14:paraId="691D8977" w14:textId="77777777" w:rsidR="00F7076D" w:rsidRPr="00A316A7" w:rsidRDefault="00F7076D" w:rsidP="002D51CE">
            <w:pPr>
              <w:spacing w:after="120"/>
              <w:rPr>
                <w:sz w:val="24"/>
                <w:szCs w:val="24"/>
              </w:rPr>
            </w:pPr>
          </w:p>
        </w:tc>
        <w:tc>
          <w:tcPr>
            <w:tcW w:w="1308" w:type="dxa"/>
          </w:tcPr>
          <w:p w14:paraId="2D2F7977" w14:textId="77777777" w:rsidR="00F7076D" w:rsidRPr="00A316A7" w:rsidRDefault="00F7076D" w:rsidP="002D51CE">
            <w:pPr>
              <w:spacing w:after="120"/>
              <w:rPr>
                <w:sz w:val="24"/>
                <w:szCs w:val="24"/>
              </w:rPr>
            </w:pPr>
          </w:p>
        </w:tc>
        <w:tc>
          <w:tcPr>
            <w:tcW w:w="1134" w:type="dxa"/>
          </w:tcPr>
          <w:p w14:paraId="11539EE7" w14:textId="77777777" w:rsidR="00F7076D" w:rsidRPr="00A316A7" w:rsidRDefault="00F7076D" w:rsidP="002D51CE">
            <w:pPr>
              <w:spacing w:after="120"/>
              <w:rPr>
                <w:sz w:val="24"/>
                <w:szCs w:val="24"/>
              </w:rPr>
            </w:pPr>
          </w:p>
        </w:tc>
        <w:tc>
          <w:tcPr>
            <w:tcW w:w="1134" w:type="dxa"/>
          </w:tcPr>
          <w:p w14:paraId="5003C122" w14:textId="77777777" w:rsidR="00F7076D" w:rsidRPr="00A316A7" w:rsidRDefault="00F7076D" w:rsidP="002D51CE">
            <w:pPr>
              <w:spacing w:after="120"/>
              <w:rPr>
                <w:sz w:val="24"/>
                <w:szCs w:val="24"/>
              </w:rPr>
            </w:pPr>
          </w:p>
        </w:tc>
        <w:tc>
          <w:tcPr>
            <w:tcW w:w="1733" w:type="dxa"/>
          </w:tcPr>
          <w:p w14:paraId="3B151E8D" w14:textId="77777777" w:rsidR="00F7076D" w:rsidRPr="00A316A7" w:rsidRDefault="00F7076D" w:rsidP="002D51CE">
            <w:pPr>
              <w:spacing w:after="120"/>
              <w:rPr>
                <w:sz w:val="24"/>
                <w:szCs w:val="24"/>
              </w:rPr>
            </w:pPr>
          </w:p>
        </w:tc>
        <w:tc>
          <w:tcPr>
            <w:tcW w:w="1108" w:type="dxa"/>
          </w:tcPr>
          <w:p w14:paraId="3441E1F6" w14:textId="77777777" w:rsidR="00F7076D" w:rsidRPr="00A316A7" w:rsidRDefault="00F7076D" w:rsidP="002D51CE">
            <w:pPr>
              <w:spacing w:after="120"/>
              <w:rPr>
                <w:sz w:val="24"/>
                <w:szCs w:val="24"/>
              </w:rPr>
            </w:pPr>
          </w:p>
        </w:tc>
        <w:tc>
          <w:tcPr>
            <w:tcW w:w="1617" w:type="dxa"/>
          </w:tcPr>
          <w:p w14:paraId="5E8672EE" w14:textId="77777777" w:rsidR="00F7076D" w:rsidRPr="00A316A7" w:rsidRDefault="00F7076D" w:rsidP="002D51CE">
            <w:pPr>
              <w:spacing w:after="120"/>
              <w:rPr>
                <w:sz w:val="24"/>
                <w:szCs w:val="24"/>
              </w:rPr>
            </w:pPr>
          </w:p>
        </w:tc>
      </w:tr>
    </w:tbl>
    <w:p w14:paraId="3B0EE359" w14:textId="77777777" w:rsidR="00F7076D" w:rsidRPr="00DA6004" w:rsidRDefault="00F7076D" w:rsidP="00F7076D">
      <w:pPr>
        <w:spacing w:after="120" w:line="240" w:lineRule="auto"/>
        <w:jc w:val="center"/>
        <w:rPr>
          <w:b/>
          <w:bCs w:val="0"/>
          <w:i/>
          <w:iCs/>
          <w:szCs w:val="28"/>
        </w:rPr>
      </w:pPr>
      <w:r w:rsidRPr="00DA6004">
        <w:rPr>
          <w:b/>
          <w:bCs w:val="0"/>
          <w:i/>
          <w:iCs/>
          <w:szCs w:val="28"/>
        </w:rPr>
        <w:t>Số tiền bằng chữ: ……………………..</w:t>
      </w:r>
    </w:p>
    <w:p w14:paraId="45349530" w14:textId="52F20462" w:rsidR="00F7076D" w:rsidRPr="00A316A7" w:rsidRDefault="00F7076D" w:rsidP="00F7076D">
      <w:pPr>
        <w:spacing w:after="120" w:line="240" w:lineRule="auto"/>
        <w:ind w:firstLine="720"/>
        <w:rPr>
          <w:szCs w:val="28"/>
        </w:rPr>
      </w:pPr>
      <w:r w:rsidRPr="00A316A7">
        <w:rPr>
          <w:szCs w:val="28"/>
        </w:rPr>
        <w:lastRenderedPageBreak/>
        <w:t xml:space="preserve">2. Báo giá này có hiệu lực trong vòng: </w:t>
      </w:r>
      <w:r>
        <w:rPr>
          <w:szCs w:val="28"/>
        </w:rPr>
        <w:t>……</w:t>
      </w:r>
      <w:r w:rsidRPr="00A316A7">
        <w:rPr>
          <w:szCs w:val="28"/>
        </w:rPr>
        <w:t xml:space="preserve">ngày, kể từ ngày </w:t>
      </w:r>
      <w:r>
        <w:rPr>
          <w:szCs w:val="28"/>
        </w:rPr>
        <w:t>……</w:t>
      </w:r>
      <w:r w:rsidRPr="00A316A7">
        <w:rPr>
          <w:szCs w:val="28"/>
        </w:rPr>
        <w:t xml:space="preserve"> tháng </w:t>
      </w:r>
      <w:r>
        <w:rPr>
          <w:szCs w:val="28"/>
        </w:rPr>
        <w:t>9</w:t>
      </w:r>
      <w:r w:rsidRPr="00A316A7">
        <w:rPr>
          <w:szCs w:val="28"/>
        </w:rPr>
        <w:t xml:space="preserve"> năm </w:t>
      </w:r>
      <w:r>
        <w:rPr>
          <w:szCs w:val="28"/>
        </w:rPr>
        <w:t>2024</w:t>
      </w:r>
      <w:r w:rsidRPr="00A316A7">
        <w:rPr>
          <w:szCs w:val="28"/>
        </w:rPr>
        <w:t>.</w:t>
      </w:r>
    </w:p>
    <w:p w14:paraId="0D4C33B3" w14:textId="77777777" w:rsidR="00F7076D" w:rsidRPr="00A316A7" w:rsidRDefault="00F7076D" w:rsidP="00F7076D">
      <w:pPr>
        <w:spacing w:after="120" w:line="240" w:lineRule="auto"/>
        <w:rPr>
          <w:szCs w:val="28"/>
        </w:rPr>
      </w:pPr>
      <w:r w:rsidRPr="00A316A7">
        <w:rPr>
          <w:szCs w:val="28"/>
        </w:rPr>
        <w:tab/>
        <w:t>3. Chúng tôi cam kết:</w:t>
      </w:r>
    </w:p>
    <w:p w14:paraId="3F6804A9" w14:textId="77777777" w:rsidR="00F7076D" w:rsidRPr="00A316A7" w:rsidRDefault="00F7076D" w:rsidP="00F7076D">
      <w:pPr>
        <w:widowControl w:val="0"/>
        <w:suppressAutoHyphens/>
        <w:spacing w:after="120" w:line="240" w:lineRule="auto"/>
        <w:ind w:right="-72" w:firstLine="709"/>
        <w:rPr>
          <w:spacing w:val="-4"/>
          <w:szCs w:val="28"/>
          <w:lang w:val="es-ES"/>
        </w:rPr>
      </w:pPr>
      <w:r w:rsidRPr="00A316A7">
        <w:rPr>
          <w:spacing w:val="-4"/>
          <w:szCs w:val="28"/>
          <w:lang w:val="es-ES"/>
        </w:rPr>
        <w:t xml:space="preserve">- </w:t>
      </w:r>
      <w:r w:rsidRPr="00A316A7">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A316A7">
        <w:rPr>
          <w:szCs w:val="28"/>
          <w:lang w:val="pl-PL"/>
        </w:rPr>
        <w:t xml:space="preserve">của </w:t>
      </w:r>
      <w:r w:rsidRPr="00A316A7">
        <w:rPr>
          <w:szCs w:val="28"/>
          <w:lang w:val="vi-VN"/>
        </w:rPr>
        <w:t>pháp luật</w:t>
      </w:r>
      <w:r w:rsidRPr="00A316A7">
        <w:rPr>
          <w:szCs w:val="28"/>
          <w:lang w:val="pl-PL"/>
        </w:rPr>
        <w:t xml:space="preserve"> về</w:t>
      </w:r>
      <w:r w:rsidRPr="00A316A7">
        <w:rPr>
          <w:szCs w:val="28"/>
          <w:lang w:val="vi-VN"/>
        </w:rPr>
        <w:t xml:space="preserve"> doanh</w:t>
      </w:r>
      <w:r w:rsidRPr="00A316A7">
        <w:rPr>
          <w:szCs w:val="28"/>
          <w:lang w:val="pl-PL"/>
        </w:rPr>
        <w:t xml:space="preserve"> nghiệp</w:t>
      </w:r>
      <w:r w:rsidRPr="00A316A7">
        <w:rPr>
          <w:spacing w:val="-4"/>
          <w:szCs w:val="28"/>
          <w:lang w:val="es-ES"/>
        </w:rPr>
        <w:t>.</w:t>
      </w:r>
    </w:p>
    <w:p w14:paraId="1487AECC" w14:textId="77777777" w:rsidR="00F7076D" w:rsidRPr="00A316A7" w:rsidRDefault="00F7076D" w:rsidP="00F7076D">
      <w:pPr>
        <w:widowControl w:val="0"/>
        <w:suppressAutoHyphens/>
        <w:spacing w:after="120" w:line="240" w:lineRule="auto"/>
        <w:ind w:right="-72" w:firstLine="709"/>
        <w:rPr>
          <w:spacing w:val="-4"/>
          <w:szCs w:val="28"/>
          <w:lang w:val="es-ES"/>
        </w:rPr>
      </w:pPr>
      <w:r w:rsidRPr="00A316A7">
        <w:rPr>
          <w:spacing w:val="-4"/>
          <w:szCs w:val="28"/>
          <w:lang w:val="es-ES"/>
        </w:rPr>
        <w:t xml:space="preserve">- Giá trị của các </w:t>
      </w:r>
      <w:r>
        <w:rPr>
          <w:spacing w:val="-4"/>
          <w:szCs w:val="28"/>
          <w:lang w:val="es-ES"/>
        </w:rPr>
        <w:t>hàng hoá</w:t>
      </w:r>
      <w:r w:rsidRPr="00A316A7">
        <w:rPr>
          <w:spacing w:val="-4"/>
          <w:szCs w:val="28"/>
          <w:lang w:val="es-ES"/>
        </w:rPr>
        <w:t xml:space="preserve"> nêu trong báo giá là phù hợp, không vi phạm quy định của pháp luật về cạnh tranh, bán phá giá.</w:t>
      </w:r>
    </w:p>
    <w:p w14:paraId="34499510" w14:textId="77777777" w:rsidR="00F7076D" w:rsidRPr="00A316A7" w:rsidRDefault="00F7076D" w:rsidP="00F7076D">
      <w:pPr>
        <w:widowControl w:val="0"/>
        <w:suppressAutoHyphens/>
        <w:spacing w:after="120" w:line="240" w:lineRule="auto"/>
        <w:ind w:right="-72" w:firstLine="709"/>
        <w:rPr>
          <w:spacing w:val="-4"/>
          <w:szCs w:val="28"/>
          <w:lang w:val="es-ES"/>
        </w:rPr>
      </w:pPr>
      <w:r w:rsidRPr="00A316A7">
        <w:rPr>
          <w:spacing w:val="-4"/>
          <w:szCs w:val="28"/>
          <w:lang w:val="es-ES"/>
        </w:rPr>
        <w:t>- Những thông tin nêu trong báo giá là trung thực.</w:t>
      </w:r>
    </w:p>
    <w:p w14:paraId="05E84F32" w14:textId="77777777" w:rsidR="00F7076D" w:rsidRPr="00A316A7" w:rsidRDefault="00F7076D" w:rsidP="00F7076D">
      <w:pPr>
        <w:widowControl w:val="0"/>
        <w:suppressAutoHyphens/>
        <w:spacing w:after="120" w:line="240" w:lineRule="auto"/>
        <w:ind w:right="-72" w:firstLine="709"/>
        <w:rPr>
          <w:spacing w:val="-4"/>
          <w:szCs w:val="28"/>
          <w:lang w:val="es-ES"/>
        </w:rPr>
      </w:pP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t xml:space="preserve">             ….., ngày…. tháng….năm….</w:t>
      </w:r>
    </w:p>
    <w:p w14:paraId="3C32F679" w14:textId="77777777" w:rsidR="00F7076D" w:rsidRPr="00A316A7" w:rsidRDefault="00F7076D" w:rsidP="00F7076D">
      <w:pPr>
        <w:widowControl w:val="0"/>
        <w:suppressAutoHyphens/>
        <w:spacing w:after="120" w:line="240" w:lineRule="auto"/>
        <w:ind w:right="-72" w:firstLine="709"/>
        <w:jc w:val="right"/>
        <w:rPr>
          <w:b/>
          <w:bCs w:val="0"/>
          <w:spacing w:val="-4"/>
          <w:szCs w:val="28"/>
          <w:vertAlign w:val="superscript"/>
          <w:lang w:val="es-ES"/>
        </w:rPr>
      </w:pPr>
      <w:r w:rsidRPr="00A316A7">
        <w:rPr>
          <w:b/>
          <w:spacing w:val="-4"/>
          <w:szCs w:val="28"/>
          <w:lang w:val="es-ES"/>
        </w:rPr>
        <w:t>Đại diện hợp pháp của hãng sản xuất, nhà cung cấp</w:t>
      </w:r>
    </w:p>
    <w:p w14:paraId="0A265A79" w14:textId="77777777" w:rsidR="00F7076D" w:rsidRPr="00A316A7" w:rsidRDefault="00F7076D" w:rsidP="00F7076D">
      <w:pPr>
        <w:widowControl w:val="0"/>
        <w:suppressAutoHyphens/>
        <w:spacing w:after="120" w:line="240" w:lineRule="auto"/>
        <w:ind w:left="8640" w:right="-72" w:firstLine="720"/>
        <w:jc w:val="center"/>
        <w:rPr>
          <w:i/>
          <w:iCs/>
          <w:spacing w:val="-4"/>
          <w:szCs w:val="28"/>
          <w:lang w:val="es-ES"/>
        </w:rPr>
      </w:pPr>
      <w:r w:rsidRPr="00A316A7">
        <w:rPr>
          <w:i/>
          <w:iCs/>
          <w:spacing w:val="-4"/>
          <w:szCs w:val="28"/>
          <w:lang w:val="es-ES"/>
        </w:rPr>
        <w:t>(Ký tên, đóng dấu (nếu có))</w:t>
      </w:r>
    </w:p>
    <w:p w14:paraId="7C69979D" w14:textId="77777777" w:rsidR="00F7076D" w:rsidRPr="00A316A7" w:rsidRDefault="00F7076D" w:rsidP="00F7076D">
      <w:pPr>
        <w:spacing w:after="120" w:line="240" w:lineRule="auto"/>
        <w:rPr>
          <w:lang w:val="vi-VN"/>
        </w:rPr>
      </w:pPr>
    </w:p>
    <w:p w14:paraId="6AFEB3E3" w14:textId="77777777" w:rsidR="00094DF2" w:rsidRPr="00A316A7" w:rsidRDefault="00094DF2" w:rsidP="004A1FE2">
      <w:pPr>
        <w:spacing w:after="120" w:line="240" w:lineRule="auto"/>
        <w:jc w:val="center"/>
        <w:rPr>
          <w:i/>
          <w:szCs w:val="28"/>
          <w:lang w:val="sv-SE"/>
        </w:rPr>
      </w:pPr>
    </w:p>
    <w:p w14:paraId="44E41496" w14:textId="77777777" w:rsidR="00094DF2" w:rsidRPr="00A316A7" w:rsidRDefault="00094DF2" w:rsidP="004A1FE2">
      <w:pPr>
        <w:spacing w:after="120" w:line="240" w:lineRule="auto"/>
        <w:jc w:val="center"/>
        <w:rPr>
          <w:i/>
          <w:szCs w:val="28"/>
          <w:lang w:val="sv-SE"/>
        </w:rPr>
      </w:pPr>
    </w:p>
    <w:p w14:paraId="1CE5538B" w14:textId="77777777" w:rsidR="00094DF2" w:rsidRPr="00A316A7" w:rsidRDefault="00094DF2" w:rsidP="004A1FE2">
      <w:pPr>
        <w:spacing w:after="120" w:line="240" w:lineRule="auto"/>
        <w:jc w:val="center"/>
        <w:rPr>
          <w:i/>
          <w:szCs w:val="28"/>
          <w:lang w:val="sv-SE"/>
        </w:rPr>
      </w:pPr>
    </w:p>
    <w:p w14:paraId="5CE48AF0" w14:textId="77777777" w:rsidR="00094DF2" w:rsidRPr="00A316A7" w:rsidRDefault="00094DF2" w:rsidP="004A1FE2">
      <w:pPr>
        <w:spacing w:after="120" w:line="240" w:lineRule="auto"/>
        <w:jc w:val="center"/>
        <w:rPr>
          <w:i/>
          <w:szCs w:val="28"/>
          <w:lang w:val="sv-SE"/>
        </w:rPr>
      </w:pPr>
    </w:p>
    <w:p w14:paraId="5A502325" w14:textId="77777777" w:rsidR="00094DF2" w:rsidRPr="00A316A7" w:rsidRDefault="00094DF2" w:rsidP="004A1FE2">
      <w:pPr>
        <w:spacing w:after="120" w:line="240" w:lineRule="auto"/>
        <w:jc w:val="center"/>
        <w:rPr>
          <w:i/>
          <w:szCs w:val="28"/>
          <w:lang w:val="sv-SE"/>
        </w:rPr>
      </w:pPr>
    </w:p>
    <w:p w14:paraId="5D1375FB" w14:textId="77777777" w:rsidR="00094DF2" w:rsidRPr="00A316A7" w:rsidRDefault="00094DF2" w:rsidP="004A1FE2">
      <w:pPr>
        <w:spacing w:after="120" w:line="240" w:lineRule="auto"/>
        <w:jc w:val="center"/>
        <w:rPr>
          <w:i/>
          <w:szCs w:val="28"/>
          <w:lang w:val="sv-SE"/>
        </w:rPr>
      </w:pPr>
    </w:p>
    <w:p w14:paraId="37A644FD" w14:textId="77777777" w:rsidR="00094DF2" w:rsidRPr="00A316A7" w:rsidRDefault="00094DF2" w:rsidP="004A1FE2">
      <w:pPr>
        <w:spacing w:after="120" w:line="240" w:lineRule="auto"/>
        <w:jc w:val="center"/>
        <w:rPr>
          <w:i/>
          <w:szCs w:val="28"/>
          <w:lang w:val="sv-SE"/>
        </w:rPr>
      </w:pPr>
    </w:p>
    <w:p w14:paraId="331814C0" w14:textId="77777777" w:rsidR="00094DF2" w:rsidRPr="00A316A7" w:rsidRDefault="00094DF2" w:rsidP="004A1FE2">
      <w:pPr>
        <w:spacing w:after="120" w:line="240" w:lineRule="auto"/>
        <w:jc w:val="center"/>
        <w:rPr>
          <w:i/>
          <w:szCs w:val="28"/>
          <w:lang w:val="sv-SE"/>
        </w:rPr>
      </w:pPr>
    </w:p>
    <w:p w14:paraId="1F1B7144" w14:textId="5A0DBEDF" w:rsidR="009901F6" w:rsidRPr="00F7076D" w:rsidRDefault="009901F6" w:rsidP="004A1FE2">
      <w:pPr>
        <w:spacing w:after="120" w:line="240" w:lineRule="auto"/>
        <w:jc w:val="center"/>
        <w:rPr>
          <w:i/>
          <w:szCs w:val="28"/>
        </w:rPr>
      </w:pPr>
    </w:p>
    <w:sectPr w:rsidR="009901F6" w:rsidRPr="00F7076D" w:rsidSect="00830FCF">
      <w:pgSz w:w="16840" w:h="11907" w:orient="landscape"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FAE36" w14:textId="77777777" w:rsidR="00F0649A" w:rsidRDefault="00F0649A">
      <w:pPr>
        <w:spacing w:before="0" w:line="240" w:lineRule="auto"/>
      </w:pPr>
      <w:r>
        <w:separator/>
      </w:r>
    </w:p>
  </w:endnote>
  <w:endnote w:type="continuationSeparator" w:id="0">
    <w:p w14:paraId="4E064E2C" w14:textId="77777777" w:rsidR="00F0649A" w:rsidRDefault="00F064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E024" w14:textId="77777777" w:rsidR="00F0649A" w:rsidRDefault="00F0649A">
      <w:pPr>
        <w:spacing w:before="0" w:line="240" w:lineRule="auto"/>
      </w:pPr>
      <w:r>
        <w:separator/>
      </w:r>
    </w:p>
  </w:footnote>
  <w:footnote w:type="continuationSeparator" w:id="0">
    <w:p w14:paraId="57BA84D3" w14:textId="77777777" w:rsidR="00F0649A" w:rsidRDefault="00F0649A">
      <w:pPr>
        <w:spacing w:before="0" w:line="240" w:lineRule="auto"/>
      </w:pPr>
      <w:r>
        <w:continuationSeparator/>
      </w:r>
    </w:p>
  </w:footnote>
  <w:footnote w:id="1">
    <w:p w14:paraId="79EA630F" w14:textId="77777777" w:rsidR="00F7076D" w:rsidRDefault="00F7076D" w:rsidP="00F7076D">
      <w:pPr>
        <w:pStyle w:val="FootnoteText"/>
      </w:pPr>
      <w:r>
        <w:rPr>
          <w:rStyle w:val="FootnoteReference"/>
        </w:rPr>
        <w:footnoteRef/>
      </w:r>
      <w:r>
        <w:t xml:space="preserve"> Đơn giá trên đã bao gồm: </w:t>
      </w:r>
      <w:r w:rsidRPr="00D27FDE">
        <w:t>Chi phí cho các dịch vụ liên quan</w:t>
      </w:r>
      <w:r>
        <w:t xml:space="preserve"> và </w:t>
      </w:r>
      <w:r w:rsidRPr="00D27FDE">
        <w:t>Thuế, phí, lệ phí (nếu có)</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50D" w14:textId="16F5CAFC" w:rsidR="00A30E56" w:rsidRPr="00865B5F" w:rsidRDefault="00A30E56">
    <w:pPr>
      <w:pStyle w:val="Header"/>
      <w:jc w:val="cent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45432"/>
    <w:multiLevelType w:val="hybridMultilevel"/>
    <w:tmpl w:val="9C88B470"/>
    <w:lvl w:ilvl="0" w:tplc="45089EA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03C98"/>
    <w:multiLevelType w:val="hybridMultilevel"/>
    <w:tmpl w:val="EE78F340"/>
    <w:lvl w:ilvl="0" w:tplc="405EA8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1621E2D"/>
    <w:multiLevelType w:val="hybridMultilevel"/>
    <w:tmpl w:val="E6389DFE"/>
    <w:lvl w:ilvl="0" w:tplc="C08673EE">
      <w:start w:val="2"/>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64453849">
    <w:abstractNumId w:val="1"/>
  </w:num>
  <w:num w:numId="2" w16cid:durableId="1796866246">
    <w:abstractNumId w:val="0"/>
  </w:num>
  <w:num w:numId="3" w16cid:durableId="1681084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00F"/>
    <w:rsid w:val="00013C41"/>
    <w:rsid w:val="00022A55"/>
    <w:rsid w:val="00023917"/>
    <w:rsid w:val="00031B28"/>
    <w:rsid w:val="00046768"/>
    <w:rsid w:val="00052D53"/>
    <w:rsid w:val="00062EA8"/>
    <w:rsid w:val="000720F0"/>
    <w:rsid w:val="00077CAE"/>
    <w:rsid w:val="000874C4"/>
    <w:rsid w:val="00094DF2"/>
    <w:rsid w:val="000B2DBC"/>
    <w:rsid w:val="000C227A"/>
    <w:rsid w:val="000D1EF9"/>
    <w:rsid w:val="000D5D6C"/>
    <w:rsid w:val="000E33C7"/>
    <w:rsid w:val="000F17D8"/>
    <w:rsid w:val="000F7FC8"/>
    <w:rsid w:val="0011745D"/>
    <w:rsid w:val="00141F02"/>
    <w:rsid w:val="001531C8"/>
    <w:rsid w:val="00161EF6"/>
    <w:rsid w:val="001669D7"/>
    <w:rsid w:val="001745F4"/>
    <w:rsid w:val="00175BE6"/>
    <w:rsid w:val="001836E1"/>
    <w:rsid w:val="001A5560"/>
    <w:rsid w:val="001C00DC"/>
    <w:rsid w:val="001C5D3E"/>
    <w:rsid w:val="001E1357"/>
    <w:rsid w:val="00261A65"/>
    <w:rsid w:val="00262362"/>
    <w:rsid w:val="002B1552"/>
    <w:rsid w:val="002C3070"/>
    <w:rsid w:val="002D68FB"/>
    <w:rsid w:val="00314CFE"/>
    <w:rsid w:val="00343015"/>
    <w:rsid w:val="003430DA"/>
    <w:rsid w:val="00351927"/>
    <w:rsid w:val="00397B25"/>
    <w:rsid w:val="003A0098"/>
    <w:rsid w:val="003B6756"/>
    <w:rsid w:val="003C5796"/>
    <w:rsid w:val="003D15AB"/>
    <w:rsid w:val="003D1D5B"/>
    <w:rsid w:val="003D5C20"/>
    <w:rsid w:val="003E6D60"/>
    <w:rsid w:val="00403E8D"/>
    <w:rsid w:val="00405AC0"/>
    <w:rsid w:val="004160E4"/>
    <w:rsid w:val="004370A9"/>
    <w:rsid w:val="00457799"/>
    <w:rsid w:val="00471949"/>
    <w:rsid w:val="00473B9F"/>
    <w:rsid w:val="004A1FE2"/>
    <w:rsid w:val="004C19D6"/>
    <w:rsid w:val="005269B5"/>
    <w:rsid w:val="00550979"/>
    <w:rsid w:val="005515B8"/>
    <w:rsid w:val="00596680"/>
    <w:rsid w:val="005B4529"/>
    <w:rsid w:val="005B5926"/>
    <w:rsid w:val="005E32D2"/>
    <w:rsid w:val="00613AE4"/>
    <w:rsid w:val="0062756D"/>
    <w:rsid w:val="00634BD3"/>
    <w:rsid w:val="00645AD8"/>
    <w:rsid w:val="00657F3C"/>
    <w:rsid w:val="006633E2"/>
    <w:rsid w:val="00675C87"/>
    <w:rsid w:val="006C5CF8"/>
    <w:rsid w:val="006E07FB"/>
    <w:rsid w:val="006E7B02"/>
    <w:rsid w:val="006F3536"/>
    <w:rsid w:val="006F37AE"/>
    <w:rsid w:val="0070700F"/>
    <w:rsid w:val="007074EC"/>
    <w:rsid w:val="007255C3"/>
    <w:rsid w:val="00731A0B"/>
    <w:rsid w:val="00732D11"/>
    <w:rsid w:val="00771217"/>
    <w:rsid w:val="00781D6F"/>
    <w:rsid w:val="00785E0B"/>
    <w:rsid w:val="00787765"/>
    <w:rsid w:val="007B0A0C"/>
    <w:rsid w:val="007C7D13"/>
    <w:rsid w:val="007E06E5"/>
    <w:rsid w:val="007F74DE"/>
    <w:rsid w:val="008202CD"/>
    <w:rsid w:val="00830FCF"/>
    <w:rsid w:val="00832ADA"/>
    <w:rsid w:val="00837413"/>
    <w:rsid w:val="00846700"/>
    <w:rsid w:val="00857F9D"/>
    <w:rsid w:val="00871640"/>
    <w:rsid w:val="00876A96"/>
    <w:rsid w:val="008C00EA"/>
    <w:rsid w:val="008C5511"/>
    <w:rsid w:val="008E4BDE"/>
    <w:rsid w:val="008F6EF0"/>
    <w:rsid w:val="0091224F"/>
    <w:rsid w:val="00925681"/>
    <w:rsid w:val="009305B9"/>
    <w:rsid w:val="00935547"/>
    <w:rsid w:val="00951318"/>
    <w:rsid w:val="009642B3"/>
    <w:rsid w:val="009901F6"/>
    <w:rsid w:val="009A448F"/>
    <w:rsid w:val="009D732B"/>
    <w:rsid w:val="009E6E5B"/>
    <w:rsid w:val="00A13C5E"/>
    <w:rsid w:val="00A30E56"/>
    <w:rsid w:val="00A316A7"/>
    <w:rsid w:val="00A43CA4"/>
    <w:rsid w:val="00A50C38"/>
    <w:rsid w:val="00A717EB"/>
    <w:rsid w:val="00AA11F4"/>
    <w:rsid w:val="00AD55E5"/>
    <w:rsid w:val="00AE2048"/>
    <w:rsid w:val="00AF15E0"/>
    <w:rsid w:val="00B02959"/>
    <w:rsid w:val="00B02B14"/>
    <w:rsid w:val="00B03974"/>
    <w:rsid w:val="00B1099F"/>
    <w:rsid w:val="00B42E01"/>
    <w:rsid w:val="00B7663C"/>
    <w:rsid w:val="00B818CB"/>
    <w:rsid w:val="00B836E3"/>
    <w:rsid w:val="00B86C44"/>
    <w:rsid w:val="00B8742C"/>
    <w:rsid w:val="00B94E6B"/>
    <w:rsid w:val="00B95C84"/>
    <w:rsid w:val="00BA04EA"/>
    <w:rsid w:val="00BA1A12"/>
    <w:rsid w:val="00BA30DB"/>
    <w:rsid w:val="00BF6432"/>
    <w:rsid w:val="00C20697"/>
    <w:rsid w:val="00C20ADA"/>
    <w:rsid w:val="00C22016"/>
    <w:rsid w:val="00C244C9"/>
    <w:rsid w:val="00C273FB"/>
    <w:rsid w:val="00C46A8C"/>
    <w:rsid w:val="00C65331"/>
    <w:rsid w:val="00C75449"/>
    <w:rsid w:val="00C86391"/>
    <w:rsid w:val="00CC28C7"/>
    <w:rsid w:val="00CD3B8D"/>
    <w:rsid w:val="00D27FDE"/>
    <w:rsid w:val="00D72A1E"/>
    <w:rsid w:val="00D7795A"/>
    <w:rsid w:val="00DA6004"/>
    <w:rsid w:val="00DE416F"/>
    <w:rsid w:val="00DE7FDD"/>
    <w:rsid w:val="00E00BCD"/>
    <w:rsid w:val="00E1141F"/>
    <w:rsid w:val="00E418FA"/>
    <w:rsid w:val="00E7290A"/>
    <w:rsid w:val="00E85D8E"/>
    <w:rsid w:val="00E9557D"/>
    <w:rsid w:val="00E95685"/>
    <w:rsid w:val="00EB33AD"/>
    <w:rsid w:val="00EB5220"/>
    <w:rsid w:val="00EB6110"/>
    <w:rsid w:val="00EB6985"/>
    <w:rsid w:val="00ED150F"/>
    <w:rsid w:val="00EE276D"/>
    <w:rsid w:val="00EE3769"/>
    <w:rsid w:val="00EE56C8"/>
    <w:rsid w:val="00F0649A"/>
    <w:rsid w:val="00F0793E"/>
    <w:rsid w:val="00F1406F"/>
    <w:rsid w:val="00F145F9"/>
    <w:rsid w:val="00F15589"/>
    <w:rsid w:val="00F168A7"/>
    <w:rsid w:val="00F40D3C"/>
    <w:rsid w:val="00F47D87"/>
    <w:rsid w:val="00F6366A"/>
    <w:rsid w:val="00F7076D"/>
    <w:rsid w:val="00F77B6A"/>
    <w:rsid w:val="00FA243C"/>
    <w:rsid w:val="00FB1A06"/>
    <w:rsid w:val="00FD4A67"/>
    <w:rsid w:val="00FF0073"/>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1D4A73BE-F2EA-440A-A442-16021385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D53"/>
    <w:pPr>
      <w:ind w:left="720"/>
      <w:contextualSpacing/>
    </w:pPr>
  </w:style>
  <w:style w:type="table" w:customStyle="1" w:styleId="TableGrid1">
    <w:name w:val="Table Grid1"/>
    <w:basedOn w:val="TableNormal"/>
    <w:next w:val="TableGrid"/>
    <w:uiPriority w:val="59"/>
    <w:rsid w:val="000F17D8"/>
    <w:pPr>
      <w:spacing w:before="0" w:line="240" w:lineRule="auto"/>
      <w:jc w:val="left"/>
    </w:pPr>
    <w:rPr>
      <w:bCs w:val="0"/>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741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37413"/>
  </w:style>
  <w:style w:type="character" w:styleId="Hyperlink">
    <w:name w:val="Hyperlink"/>
    <w:basedOn w:val="DefaultParagraphFont"/>
    <w:uiPriority w:val="99"/>
    <w:unhideWhenUsed/>
    <w:rsid w:val="003E6D60"/>
    <w:rPr>
      <w:color w:val="0563C1" w:themeColor="hyperlink"/>
      <w:u w:val="single"/>
    </w:rPr>
  </w:style>
  <w:style w:type="paragraph" w:styleId="BalloonText">
    <w:name w:val="Balloon Text"/>
    <w:basedOn w:val="Normal"/>
    <w:link w:val="BalloonTextChar"/>
    <w:uiPriority w:val="99"/>
    <w:semiHidden/>
    <w:unhideWhenUsed/>
    <w:rsid w:val="00AF15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E0"/>
    <w:rPr>
      <w:rFonts w:ascii="Tahoma" w:hAnsi="Tahoma" w:cs="Tahoma"/>
      <w:sz w:val="16"/>
      <w:szCs w:val="16"/>
    </w:rPr>
  </w:style>
  <w:style w:type="paragraph" w:styleId="FootnoteText">
    <w:name w:val="footnote text"/>
    <w:basedOn w:val="Normal"/>
    <w:link w:val="FootnoteTextChar"/>
    <w:uiPriority w:val="99"/>
    <w:semiHidden/>
    <w:unhideWhenUsed/>
    <w:rsid w:val="0026236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62362"/>
    <w:rPr>
      <w:sz w:val="20"/>
      <w:szCs w:val="20"/>
    </w:rPr>
  </w:style>
  <w:style w:type="character" w:styleId="FootnoteReference">
    <w:name w:val="footnote reference"/>
    <w:basedOn w:val="DefaultParagraphFont"/>
    <w:uiPriority w:val="99"/>
    <w:semiHidden/>
    <w:unhideWhenUsed/>
    <w:rsid w:val="002623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9565">
      <w:bodyDiv w:val="1"/>
      <w:marLeft w:val="0"/>
      <w:marRight w:val="0"/>
      <w:marTop w:val="0"/>
      <w:marBottom w:val="0"/>
      <w:divBdr>
        <w:top w:val="none" w:sz="0" w:space="0" w:color="auto"/>
        <w:left w:val="none" w:sz="0" w:space="0" w:color="auto"/>
        <w:bottom w:val="none" w:sz="0" w:space="0" w:color="auto"/>
        <w:right w:val="none" w:sz="0" w:space="0" w:color="auto"/>
      </w:divBdr>
    </w:div>
    <w:div w:id="439841666">
      <w:bodyDiv w:val="1"/>
      <w:marLeft w:val="0"/>
      <w:marRight w:val="0"/>
      <w:marTop w:val="0"/>
      <w:marBottom w:val="0"/>
      <w:divBdr>
        <w:top w:val="none" w:sz="0" w:space="0" w:color="auto"/>
        <w:left w:val="none" w:sz="0" w:space="0" w:color="auto"/>
        <w:bottom w:val="none" w:sz="0" w:space="0" w:color="auto"/>
        <w:right w:val="none" w:sz="0" w:space="0" w:color="auto"/>
      </w:divBdr>
    </w:div>
    <w:div w:id="1060204211">
      <w:bodyDiv w:val="1"/>
      <w:marLeft w:val="0"/>
      <w:marRight w:val="0"/>
      <w:marTop w:val="0"/>
      <w:marBottom w:val="0"/>
      <w:divBdr>
        <w:top w:val="none" w:sz="0" w:space="0" w:color="auto"/>
        <w:left w:val="none" w:sz="0" w:space="0" w:color="auto"/>
        <w:bottom w:val="none" w:sz="0" w:space="0" w:color="auto"/>
        <w:right w:val="none" w:sz="0" w:space="0" w:color="auto"/>
      </w:divBdr>
    </w:div>
    <w:div w:id="1105689644">
      <w:bodyDiv w:val="1"/>
      <w:marLeft w:val="0"/>
      <w:marRight w:val="0"/>
      <w:marTop w:val="0"/>
      <w:marBottom w:val="0"/>
      <w:divBdr>
        <w:top w:val="none" w:sz="0" w:space="0" w:color="auto"/>
        <w:left w:val="none" w:sz="0" w:space="0" w:color="auto"/>
        <w:bottom w:val="none" w:sz="0" w:space="0" w:color="auto"/>
        <w:right w:val="none" w:sz="0" w:space="0" w:color="auto"/>
      </w:divBdr>
    </w:div>
    <w:div w:id="12242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nv.cdcdakno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0CE92-E20D-4433-9DFE-EC6E52B2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Fb.com/tongdinhphuc</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hung</dc:creator>
  <cp:lastModifiedBy>Administrator</cp:lastModifiedBy>
  <cp:revision>60</cp:revision>
  <cp:lastPrinted>2024-07-05T07:00:00Z</cp:lastPrinted>
  <dcterms:created xsi:type="dcterms:W3CDTF">2023-07-11T01:11:00Z</dcterms:created>
  <dcterms:modified xsi:type="dcterms:W3CDTF">2024-08-23T04:38:00Z</dcterms:modified>
</cp:coreProperties>
</file>