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2" w:type="dxa"/>
        <w:tblInd w:w="-342" w:type="dxa"/>
        <w:tblLook w:val="01E0" w:firstRow="1" w:lastRow="1" w:firstColumn="1" w:lastColumn="1" w:noHBand="0" w:noVBand="0"/>
      </w:tblPr>
      <w:tblGrid>
        <w:gridCol w:w="3744"/>
        <w:gridCol w:w="5708"/>
      </w:tblGrid>
      <w:tr w:rsidR="0046260F" w:rsidRPr="004E6E65" w14:paraId="73B06239" w14:textId="77777777" w:rsidTr="003E2BEB">
        <w:trPr>
          <w:trHeight w:val="1416"/>
        </w:trPr>
        <w:tc>
          <w:tcPr>
            <w:tcW w:w="3744" w:type="dxa"/>
            <w:shd w:val="clear" w:color="auto" w:fill="auto"/>
          </w:tcPr>
          <w:p w14:paraId="7A868253" w14:textId="77777777" w:rsidR="0046260F" w:rsidRPr="004E6E65" w:rsidRDefault="0046260F" w:rsidP="0050205F">
            <w:pPr>
              <w:ind w:right="-25"/>
              <w:jc w:val="center"/>
              <w:rPr>
                <w:bCs/>
                <w:color w:val="000000"/>
                <w:sz w:val="26"/>
                <w:szCs w:val="26"/>
              </w:rPr>
            </w:pPr>
            <w:r w:rsidRPr="004E6E65">
              <w:rPr>
                <w:bCs/>
                <w:color w:val="000000"/>
                <w:sz w:val="26"/>
                <w:szCs w:val="26"/>
              </w:rPr>
              <w:t>SỞ Y TẾ TỈNH ĐẮK NÔNG</w:t>
            </w:r>
          </w:p>
          <w:p w14:paraId="154298F9" w14:textId="11CAE2DA" w:rsidR="0046260F" w:rsidRPr="004E6E65" w:rsidRDefault="0046260F" w:rsidP="0050205F">
            <w:pPr>
              <w:pStyle w:val="BodyTextIndent2"/>
              <w:spacing w:after="0" w:line="240" w:lineRule="auto"/>
              <w:ind w:left="0"/>
              <w:jc w:val="center"/>
              <w:rPr>
                <w:rFonts w:ascii="Times New Roman" w:hAnsi="Times New Roman"/>
                <w:b/>
                <w:bCs w:val="0"/>
                <w:iCs/>
                <w:color w:val="000000"/>
                <w:sz w:val="26"/>
                <w:szCs w:val="26"/>
              </w:rPr>
            </w:pPr>
            <w:r w:rsidRPr="004E6E65">
              <w:rPr>
                <w:rFonts w:ascii="Times New Roman" w:hAnsi="Times New Roman"/>
                <w:b/>
                <w:sz w:val="26"/>
                <w:szCs w:val="26"/>
              </w:rPr>
              <w:t xml:space="preserve">HỘI ĐỒNG </w:t>
            </w:r>
            <w:r w:rsidR="0050205F" w:rsidRPr="004E6E65">
              <w:rPr>
                <w:rFonts w:ascii="Times New Roman" w:hAnsi="Times New Roman"/>
                <w:b/>
                <w:bCs w:val="0"/>
                <w:iCs/>
                <w:color w:val="000000"/>
                <w:sz w:val="26"/>
                <w:szCs w:val="26"/>
              </w:rPr>
              <w:t>TUYỂN DỤNG VIÊN CHỨC THU HÚT BÁC SĨ, TUYỂN DỤNG VIÊN CHỨC SỰ NGHIỆP NGÀNH Y TẾ NĂM 202</w:t>
            </w:r>
            <w:r w:rsidR="00487CC9">
              <w:rPr>
                <w:rFonts w:ascii="Times New Roman" w:hAnsi="Times New Roman"/>
                <w:b/>
                <w:bCs w:val="0"/>
                <w:iCs/>
                <w:color w:val="000000"/>
                <w:sz w:val="26"/>
                <w:szCs w:val="26"/>
              </w:rPr>
              <w:t>5</w:t>
            </w:r>
          </w:p>
        </w:tc>
        <w:tc>
          <w:tcPr>
            <w:tcW w:w="5708" w:type="dxa"/>
            <w:shd w:val="clear" w:color="auto" w:fill="auto"/>
          </w:tcPr>
          <w:p w14:paraId="36F354CF" w14:textId="77777777" w:rsidR="0046260F" w:rsidRPr="004E6E65" w:rsidRDefault="0046260F" w:rsidP="000C009D">
            <w:pPr>
              <w:ind w:right="-25"/>
              <w:jc w:val="center"/>
              <w:rPr>
                <w:b/>
                <w:bCs/>
                <w:color w:val="000000"/>
                <w:sz w:val="26"/>
                <w:szCs w:val="26"/>
              </w:rPr>
            </w:pPr>
            <w:r w:rsidRPr="004E6E65">
              <w:rPr>
                <w:b/>
                <w:bCs/>
                <w:color w:val="000000"/>
                <w:sz w:val="26"/>
                <w:szCs w:val="26"/>
              </w:rPr>
              <w:t>CỘNG HOÀ XÃ HỘI CHỦ NGHĨA VIỆT NAM</w:t>
            </w:r>
          </w:p>
          <w:p w14:paraId="30096690" w14:textId="77777777" w:rsidR="0046260F" w:rsidRPr="004E6E65" w:rsidRDefault="0046260F" w:rsidP="000C009D">
            <w:pPr>
              <w:ind w:right="-25"/>
              <w:jc w:val="center"/>
              <w:rPr>
                <w:bCs/>
                <w:color w:val="000000"/>
              </w:rPr>
            </w:pPr>
            <w:r w:rsidRPr="004E6E65">
              <w:rPr>
                <w:noProof/>
              </w:rPr>
              <mc:AlternateContent>
                <mc:Choice Requires="wps">
                  <w:drawing>
                    <wp:anchor distT="4294967295" distB="4294967295" distL="114300" distR="114300" simplePos="0" relativeHeight="251660288" behindDoc="0" locked="0" layoutInCell="1" allowOverlap="1" wp14:anchorId="4707B905" wp14:editId="0E51DAF2">
                      <wp:simplePos x="0" y="0"/>
                      <wp:positionH relativeFrom="column">
                        <wp:posOffset>697069</wp:posOffset>
                      </wp:positionH>
                      <wp:positionV relativeFrom="paragraph">
                        <wp:posOffset>238125</wp:posOffset>
                      </wp:positionV>
                      <wp:extent cx="20948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E25536"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8.75pt" to="219.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p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"/>
                  </w:pict>
                </mc:Fallback>
              </mc:AlternateContent>
            </w:r>
            <w:r w:rsidRPr="004E6E65">
              <w:rPr>
                <w:b/>
                <w:bCs/>
                <w:color w:val="000000"/>
              </w:rPr>
              <w:t>Độc lập - Tự do - Hạnh phúc</w:t>
            </w:r>
          </w:p>
        </w:tc>
      </w:tr>
      <w:tr w:rsidR="0046260F" w:rsidRPr="004E6E65" w14:paraId="2C9EBA35" w14:textId="77777777" w:rsidTr="003E2BEB">
        <w:trPr>
          <w:trHeight w:val="653"/>
        </w:trPr>
        <w:tc>
          <w:tcPr>
            <w:tcW w:w="3744" w:type="dxa"/>
            <w:shd w:val="clear" w:color="auto" w:fill="auto"/>
          </w:tcPr>
          <w:p w14:paraId="50B52296" w14:textId="77777777" w:rsidR="0046260F" w:rsidRPr="004E6E65" w:rsidRDefault="0050205F" w:rsidP="00A96862">
            <w:pPr>
              <w:spacing w:before="120"/>
              <w:ind w:right="-14"/>
              <w:jc w:val="center"/>
              <w:rPr>
                <w:bCs/>
                <w:color w:val="000000"/>
              </w:rPr>
            </w:pPr>
            <w:r w:rsidRPr="004E6E65">
              <w:rPr>
                <w:noProof/>
                <w:sz w:val="26"/>
                <w:szCs w:val="26"/>
              </w:rPr>
              <mc:AlternateContent>
                <mc:Choice Requires="wps">
                  <w:drawing>
                    <wp:anchor distT="4294967295" distB="4294967295" distL="114300" distR="114300" simplePos="0" relativeHeight="251661312" behindDoc="0" locked="0" layoutInCell="1" allowOverlap="1" wp14:anchorId="75493F7E" wp14:editId="1615ACDA">
                      <wp:simplePos x="0" y="0"/>
                      <wp:positionH relativeFrom="column">
                        <wp:posOffset>817880</wp:posOffset>
                      </wp:positionH>
                      <wp:positionV relativeFrom="paragraph">
                        <wp:posOffset>27940</wp:posOffset>
                      </wp:positionV>
                      <wp:extent cx="5861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A432A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pt,2.2pt" to="110.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kf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2mGfpDCM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"/>
                  </w:pict>
                </mc:Fallback>
              </mc:AlternateContent>
            </w:r>
            <w:r w:rsidR="0046260F" w:rsidRPr="004E6E65">
              <w:rPr>
                <w:color w:val="000000"/>
              </w:rPr>
              <w:t xml:space="preserve">Số:           </w:t>
            </w:r>
            <w:r w:rsidR="00385A06" w:rsidRPr="004E6E65">
              <w:rPr>
                <w:color w:val="000000"/>
              </w:rPr>
              <w:t>/</w:t>
            </w:r>
            <w:r w:rsidR="00A96862" w:rsidRPr="004E6E65">
              <w:rPr>
                <w:color w:val="000000"/>
              </w:rPr>
              <w:t>KH</w:t>
            </w:r>
            <w:r w:rsidR="00385A06" w:rsidRPr="004E6E65">
              <w:rPr>
                <w:color w:val="000000"/>
              </w:rPr>
              <w:t>-HĐTD</w:t>
            </w:r>
          </w:p>
        </w:tc>
        <w:tc>
          <w:tcPr>
            <w:tcW w:w="5708" w:type="dxa"/>
            <w:shd w:val="clear" w:color="auto" w:fill="auto"/>
          </w:tcPr>
          <w:p w14:paraId="4FFCB453" w14:textId="5FF94605" w:rsidR="0046260F" w:rsidRPr="004E6E65" w:rsidRDefault="00385A06" w:rsidP="00456CBC">
            <w:pPr>
              <w:spacing w:before="120"/>
              <w:ind w:right="-29"/>
              <w:rPr>
                <w:bCs/>
                <w:color w:val="000000"/>
              </w:rPr>
            </w:pPr>
            <w:r w:rsidRPr="004E6E65">
              <w:rPr>
                <w:i/>
                <w:iCs/>
                <w:color w:val="000000"/>
                <w:szCs w:val="26"/>
              </w:rPr>
              <w:t xml:space="preserve">      Đắk Nông, </w:t>
            </w:r>
            <w:r w:rsidRPr="004E6E65">
              <w:rPr>
                <w:i/>
                <w:color w:val="000000"/>
                <w:szCs w:val="26"/>
              </w:rPr>
              <w:t xml:space="preserve">ngày      </w:t>
            </w:r>
            <w:r w:rsidRPr="004E6E65">
              <w:rPr>
                <w:i/>
                <w:iCs/>
                <w:color w:val="000000"/>
                <w:szCs w:val="26"/>
              </w:rPr>
              <w:t xml:space="preserve">  tháng </w:t>
            </w:r>
            <w:r w:rsidR="00487CC9">
              <w:rPr>
                <w:i/>
                <w:iCs/>
                <w:color w:val="000000"/>
                <w:szCs w:val="26"/>
              </w:rPr>
              <w:t>6</w:t>
            </w:r>
            <w:r w:rsidR="0050205F" w:rsidRPr="004E6E65">
              <w:rPr>
                <w:i/>
                <w:iCs/>
                <w:color w:val="000000"/>
                <w:szCs w:val="26"/>
              </w:rPr>
              <w:t xml:space="preserve"> </w:t>
            </w:r>
            <w:r w:rsidRPr="004E6E65">
              <w:rPr>
                <w:i/>
                <w:iCs/>
                <w:color w:val="000000"/>
                <w:szCs w:val="26"/>
              </w:rPr>
              <w:t xml:space="preserve"> năm 20</w:t>
            </w:r>
            <w:r w:rsidR="0050205F" w:rsidRPr="004E6E65">
              <w:rPr>
                <w:i/>
                <w:iCs/>
                <w:color w:val="000000"/>
                <w:szCs w:val="26"/>
              </w:rPr>
              <w:t>2</w:t>
            </w:r>
            <w:r w:rsidR="00487CC9">
              <w:rPr>
                <w:i/>
                <w:iCs/>
                <w:color w:val="000000"/>
                <w:szCs w:val="26"/>
              </w:rPr>
              <w:t>5</w:t>
            </w:r>
          </w:p>
        </w:tc>
      </w:tr>
    </w:tbl>
    <w:p w14:paraId="605A45DD" w14:textId="77777777" w:rsidR="00660D41" w:rsidRPr="004E6E65" w:rsidRDefault="00660D41" w:rsidP="00660D41">
      <w:pPr>
        <w:ind w:right="-397"/>
        <w:jc w:val="center"/>
        <w:rPr>
          <w:b/>
          <w:bCs/>
        </w:rPr>
      </w:pPr>
    </w:p>
    <w:p w14:paraId="02371B7C" w14:textId="77777777" w:rsidR="00660D41" w:rsidRPr="005A4066" w:rsidRDefault="00660D41" w:rsidP="00660D41">
      <w:pPr>
        <w:ind w:right="-397"/>
        <w:jc w:val="center"/>
        <w:rPr>
          <w:b/>
          <w:bCs/>
        </w:rPr>
      </w:pPr>
      <w:r w:rsidRPr="005A4066">
        <w:rPr>
          <w:b/>
          <w:bCs/>
        </w:rPr>
        <w:t xml:space="preserve">KẾ HOẠCH </w:t>
      </w:r>
    </w:p>
    <w:p w14:paraId="1726229D" w14:textId="17701C80" w:rsidR="00660D41" w:rsidRPr="005A4066" w:rsidRDefault="00481E79" w:rsidP="00660D41">
      <w:pPr>
        <w:ind w:right="-397"/>
        <w:jc w:val="center"/>
        <w:rPr>
          <w:b/>
          <w:bCs/>
        </w:rPr>
      </w:pPr>
      <w:r w:rsidRPr="005A4066">
        <w:rPr>
          <w:b/>
          <w:bCs/>
          <w:iCs/>
          <w:color w:val="000000"/>
        </w:rPr>
        <w:t>Triển khai thực hiện kỳ</w:t>
      </w:r>
      <w:r w:rsidR="00660D41" w:rsidRPr="005A4066">
        <w:rPr>
          <w:b/>
          <w:bCs/>
          <w:iCs/>
          <w:color w:val="000000"/>
        </w:rPr>
        <w:t xml:space="preserve"> tuyển dụng viên chức thu hút bác sĩ, tuyển dụng viên chức sự nghiệp ngành y tế năm 202</w:t>
      </w:r>
      <w:r w:rsidR="00487CC9">
        <w:rPr>
          <w:b/>
          <w:bCs/>
          <w:iCs/>
          <w:color w:val="000000"/>
        </w:rPr>
        <w:t>5</w:t>
      </w:r>
      <w:r w:rsidR="00660D41" w:rsidRPr="005A4066">
        <w:rPr>
          <w:b/>
          <w:bCs/>
          <w:iCs/>
          <w:color w:val="000000"/>
        </w:rPr>
        <w:t xml:space="preserve"> bằng phương thức xét tuyển cạnh tranh</w:t>
      </w:r>
    </w:p>
    <w:p w14:paraId="2D0AAE37" w14:textId="77777777" w:rsidR="00660D41" w:rsidRPr="005A4066" w:rsidRDefault="00660D41" w:rsidP="0050205F">
      <w:pPr>
        <w:spacing w:before="120" w:after="120"/>
        <w:ind w:firstLine="720"/>
        <w:jc w:val="both"/>
      </w:pPr>
      <w:r w:rsidRPr="005A4066">
        <w:rPr>
          <w:noProof/>
        </w:rPr>
        <mc:AlternateContent>
          <mc:Choice Requires="wps">
            <w:drawing>
              <wp:anchor distT="0" distB="0" distL="114300" distR="114300" simplePos="0" relativeHeight="251662336" behindDoc="0" locked="0" layoutInCell="1" allowOverlap="1" wp14:anchorId="5894E635" wp14:editId="6350763D">
                <wp:simplePos x="0" y="0"/>
                <wp:positionH relativeFrom="column">
                  <wp:posOffset>1290319</wp:posOffset>
                </wp:positionH>
                <wp:positionV relativeFrom="paragraph">
                  <wp:posOffset>69215</wp:posOffset>
                </wp:positionV>
                <wp:extent cx="33813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3381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07FA3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1.6pt,5.45pt" to="367.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" strokecolor="black [3200]" strokeweight=".5pt">
                <v:stroke joinstyle="miter"/>
              </v:line>
            </w:pict>
          </mc:Fallback>
        </mc:AlternateContent>
      </w:r>
    </w:p>
    <w:p w14:paraId="66E9DD8C" w14:textId="77777777" w:rsidR="00487CC9" w:rsidRPr="00487CC9" w:rsidRDefault="00487CC9" w:rsidP="00487CC9">
      <w:pPr>
        <w:pStyle w:val="NormalWeb"/>
        <w:spacing w:before="0" w:beforeAutospacing="0" w:after="0" w:afterAutospacing="0"/>
        <w:ind w:firstLine="567"/>
        <w:jc w:val="both"/>
        <w:rPr>
          <w:sz w:val="26"/>
          <w:szCs w:val="26"/>
        </w:rPr>
      </w:pPr>
      <w:r w:rsidRPr="00487CC9">
        <w:rPr>
          <w:bCs/>
          <w:sz w:val="26"/>
          <w:szCs w:val="26"/>
          <w:lang w:val="x-none"/>
        </w:rPr>
        <w:t xml:space="preserve">Căn cứ Luật Viên chức </w:t>
      </w:r>
      <w:r w:rsidRPr="00487CC9">
        <w:rPr>
          <w:sz w:val="26"/>
          <w:szCs w:val="26"/>
          <w:lang w:val="x-none"/>
        </w:rPr>
        <w:t>ngày 15 tháng 11 năm 2010 và Luật sửa đổi, bổ sung một số điều của Luật Cán bộ, công chức và Luật Viên chức ngày 25 tháng 11 năm 2019;</w:t>
      </w:r>
    </w:p>
    <w:p w14:paraId="34E54290" w14:textId="77777777" w:rsidR="00487CC9" w:rsidRPr="00487CC9" w:rsidRDefault="00487CC9" w:rsidP="00487CC9">
      <w:pPr>
        <w:pStyle w:val="NormalWeb"/>
        <w:spacing w:before="0" w:beforeAutospacing="0" w:after="0" w:afterAutospacing="0"/>
        <w:ind w:firstLine="567"/>
        <w:jc w:val="both"/>
        <w:rPr>
          <w:sz w:val="26"/>
          <w:szCs w:val="26"/>
        </w:rPr>
      </w:pPr>
      <w:r w:rsidRPr="00487CC9">
        <w:rPr>
          <w:sz w:val="26"/>
          <w:szCs w:val="26"/>
        </w:rPr>
        <w:t>Căn cứ Nghị định 115/2020/NĐ-CP ngày 25 ngày 9 tháng 2020 của Chính phủ quy định về tuyển dụng, sử dụng và quản lý viên chức;</w:t>
      </w:r>
    </w:p>
    <w:p w14:paraId="5A376E12" w14:textId="77777777" w:rsidR="00487CC9" w:rsidRPr="00487CC9" w:rsidRDefault="00487CC9" w:rsidP="00487CC9">
      <w:pPr>
        <w:pStyle w:val="NormalWeb"/>
        <w:spacing w:before="0" w:beforeAutospacing="0" w:after="0" w:afterAutospacing="0"/>
        <w:ind w:firstLine="567"/>
        <w:jc w:val="both"/>
        <w:rPr>
          <w:sz w:val="26"/>
          <w:szCs w:val="26"/>
        </w:rPr>
      </w:pPr>
      <w:r w:rsidRPr="00487CC9">
        <w:rPr>
          <w:sz w:val="26"/>
          <w:szCs w:val="26"/>
        </w:rPr>
        <w:t>Căn cứ Nghị định số 85/2023/NĐ-CP ngày 07 tháng 12 năm 2023 của Chính phủ sửa đổi bổ sung một số điều của Nghị định số 115/2020/NĐ-CP ngày 25 tháng 9 năm 2020 về tuyển dụng, sử dụng và quản lý viên chức;</w:t>
      </w:r>
    </w:p>
    <w:p w14:paraId="1B8687A0" w14:textId="77777777" w:rsidR="00487CC9" w:rsidRPr="00487CC9" w:rsidRDefault="00487CC9" w:rsidP="00487CC9">
      <w:pPr>
        <w:pStyle w:val="NormalWeb"/>
        <w:spacing w:before="0" w:beforeAutospacing="0" w:after="0" w:afterAutospacing="0"/>
        <w:ind w:firstLine="567"/>
        <w:jc w:val="both"/>
        <w:rPr>
          <w:sz w:val="26"/>
          <w:szCs w:val="26"/>
        </w:rPr>
      </w:pPr>
      <w:r w:rsidRPr="00487CC9">
        <w:rPr>
          <w:sz w:val="26"/>
          <w:szCs w:val="26"/>
        </w:rPr>
        <w:t>Căn cứ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14:paraId="130DCBDC" w14:textId="77777777" w:rsidR="00487CC9" w:rsidRPr="00487CC9" w:rsidRDefault="00487CC9" w:rsidP="00487CC9">
      <w:pPr>
        <w:pStyle w:val="NormalWeb"/>
        <w:spacing w:before="0" w:beforeAutospacing="0" w:after="0" w:afterAutospacing="0"/>
        <w:ind w:firstLine="567"/>
        <w:jc w:val="both"/>
        <w:rPr>
          <w:bCs/>
          <w:sz w:val="26"/>
          <w:szCs w:val="26"/>
        </w:rPr>
      </w:pPr>
      <w:r w:rsidRPr="00487CC9">
        <w:rPr>
          <w:sz w:val="26"/>
          <w:szCs w:val="26"/>
        </w:rPr>
        <w:t xml:space="preserve">Căn cứ </w:t>
      </w:r>
      <w:r w:rsidRPr="00487CC9">
        <w:rPr>
          <w:sz w:val="26"/>
          <w:szCs w:val="26"/>
          <w:lang w:val="x-none"/>
        </w:rPr>
        <w:t xml:space="preserve">Nghị quyết số 08/2024/NQ-HĐND ngày 24 tháng 7 năm 2024 của Hội đồng nhân dân tỉnh về </w:t>
      </w:r>
      <w:r w:rsidRPr="00487CC9">
        <w:rPr>
          <w:sz w:val="26"/>
          <w:szCs w:val="26"/>
          <w:lang w:val="vi-VN"/>
        </w:rPr>
        <w:t xml:space="preserve">quy định chính sách thu hút, đãi ngộ và đào tạo phát triển nguồn nhân lực y tế trên địa bàn tỉnh </w:t>
      </w:r>
      <w:r w:rsidRPr="00487CC9">
        <w:rPr>
          <w:sz w:val="26"/>
          <w:szCs w:val="26"/>
          <w:lang w:val="x-none"/>
        </w:rPr>
        <w:t>Đắk Nông</w:t>
      </w:r>
      <w:r w:rsidRPr="00487CC9">
        <w:rPr>
          <w:sz w:val="26"/>
          <w:szCs w:val="26"/>
        </w:rPr>
        <w:t>;</w:t>
      </w:r>
    </w:p>
    <w:p w14:paraId="13527C62" w14:textId="77777777" w:rsidR="00487CC9" w:rsidRPr="00487CC9" w:rsidRDefault="00487CC9" w:rsidP="00487CC9">
      <w:pPr>
        <w:pStyle w:val="NormalWeb"/>
        <w:spacing w:before="0" w:beforeAutospacing="0" w:after="0" w:afterAutospacing="0"/>
        <w:ind w:firstLine="567"/>
        <w:jc w:val="both"/>
        <w:rPr>
          <w:sz w:val="26"/>
          <w:szCs w:val="26"/>
        </w:rPr>
      </w:pPr>
      <w:r w:rsidRPr="00487CC9">
        <w:rPr>
          <w:sz w:val="26"/>
          <w:szCs w:val="26"/>
        </w:rPr>
        <w:t>Căn cứ Quyết định số 05/2024/QĐ-UBND ngày 28 tháng 02 năm 2024 của Uỷ ban nhân dân tỉnh về ban hành quy định phân cấp quản lý bộ máy, vị trí việc làm; cán bộ công chức, viên chức thuộc thẩm quyền quản lý của Uỷ ban nhân dân tỉnh Đắk Nông;</w:t>
      </w:r>
    </w:p>
    <w:p w14:paraId="5E7A7DB0" w14:textId="77777777" w:rsidR="00487CC9" w:rsidRPr="00487CC9" w:rsidRDefault="00487CC9" w:rsidP="00487CC9">
      <w:pPr>
        <w:pStyle w:val="NormalWeb"/>
        <w:spacing w:before="0" w:beforeAutospacing="0" w:after="0" w:afterAutospacing="0"/>
        <w:ind w:firstLine="567"/>
        <w:jc w:val="both"/>
        <w:rPr>
          <w:sz w:val="26"/>
          <w:szCs w:val="26"/>
        </w:rPr>
      </w:pPr>
      <w:r w:rsidRPr="00487CC9">
        <w:rPr>
          <w:sz w:val="26"/>
          <w:szCs w:val="26"/>
        </w:rPr>
        <w:t>Căn cứ Quyết định số 201/QĐ-UBND ngày 28 tháng 02 năm 2024 của Uỷ ban nhân dân tỉnh về việc uỷ quyền quản lý bộ máy, vị trí việc làm; cán bộ công chức, viên chức thuộc thẩm quyền quản lý của Uỷ ban nhân dân tỉnh Đắk Nông;</w:t>
      </w:r>
    </w:p>
    <w:p w14:paraId="1C34AAB9" w14:textId="77777777" w:rsidR="00487CC9" w:rsidRPr="00487CC9" w:rsidRDefault="00487CC9" w:rsidP="00487CC9">
      <w:pPr>
        <w:ind w:firstLine="567"/>
        <w:jc w:val="both"/>
        <w:rPr>
          <w:sz w:val="26"/>
          <w:szCs w:val="26"/>
        </w:rPr>
      </w:pPr>
      <w:r w:rsidRPr="00487CC9">
        <w:rPr>
          <w:sz w:val="26"/>
          <w:szCs w:val="26"/>
        </w:rPr>
        <w:t>Căn cứ Quyết định số 15/2022/QĐ-UBND ngày 02 tháng 6 năm 2022 của Ủy ban nhân dân tỉnh Đắk Nông về việc quy định chức năng, nhiệm vụ, quyền hạn và cơ cấu tổ chức của Sở Y tế tỉnh Đắk Nông;</w:t>
      </w:r>
    </w:p>
    <w:p w14:paraId="2B863042" w14:textId="77777777" w:rsidR="00487CC9" w:rsidRPr="00487CC9" w:rsidRDefault="00487CC9" w:rsidP="00487CC9">
      <w:pPr>
        <w:ind w:firstLine="567"/>
        <w:jc w:val="both"/>
        <w:rPr>
          <w:bCs/>
          <w:color w:val="000000"/>
          <w:sz w:val="26"/>
          <w:szCs w:val="26"/>
          <w:lang w:val="x-none" w:eastAsia="x-none"/>
        </w:rPr>
      </w:pPr>
      <w:r w:rsidRPr="00487CC9">
        <w:rPr>
          <w:bCs/>
          <w:color w:val="000000"/>
          <w:sz w:val="26"/>
          <w:szCs w:val="26"/>
          <w:lang w:val="x-none" w:eastAsia="x-none"/>
        </w:rPr>
        <w:t xml:space="preserve">Căn cứ </w:t>
      </w:r>
      <w:r w:rsidRPr="00487CC9">
        <w:rPr>
          <w:bCs/>
          <w:color w:val="000000"/>
          <w:sz w:val="26"/>
          <w:szCs w:val="26"/>
          <w:lang w:val="sv-SE" w:eastAsia="x-none"/>
        </w:rPr>
        <w:t>Kế hoạch số 140/KH-UBND ngày 06/3/2025 của Uỷ ban nhân dân tỉnh về việc t</w:t>
      </w:r>
      <w:r w:rsidRPr="00487CC9">
        <w:rPr>
          <w:bCs/>
          <w:color w:val="000000"/>
          <w:sz w:val="26"/>
          <w:szCs w:val="26"/>
          <w:lang w:val="x-none" w:eastAsia="x-none"/>
        </w:rPr>
        <w:t>hực hiện chính sách thu hút năm 2025 trên địa bàn tỉnh theo Nghị quyết số 08/2024/NQ-HĐND ngày 24/7/2024 của HĐND tỉnh;</w:t>
      </w:r>
    </w:p>
    <w:p w14:paraId="55F61E87" w14:textId="77777777" w:rsidR="00487CC9" w:rsidRPr="00487CC9" w:rsidRDefault="00487CC9" w:rsidP="00487CC9">
      <w:pPr>
        <w:pStyle w:val="BodyText2"/>
        <w:spacing w:after="0" w:line="240" w:lineRule="auto"/>
        <w:ind w:firstLine="567"/>
        <w:rPr>
          <w:sz w:val="26"/>
          <w:szCs w:val="26"/>
        </w:rPr>
      </w:pPr>
      <w:r w:rsidRPr="00487CC9">
        <w:rPr>
          <w:color w:val="000000"/>
          <w:sz w:val="26"/>
          <w:szCs w:val="26"/>
        </w:rPr>
        <w:t>Căn cứ Kế hoạch số 149/KH-SYT ngày 05/6/2025 của Sở Y tế về việc tuyển dụng viên chức và tuyển dụng viên chức bác sĩ theo chính sách thu hút năm 2025 bằng phương thức xét tuyển cạnh tranh, Sở Y tế thông báo kế hoạch tuyển dụng</w:t>
      </w:r>
      <w:r w:rsidRPr="00487CC9">
        <w:rPr>
          <w:sz w:val="26"/>
          <w:szCs w:val="26"/>
        </w:rPr>
        <w:t xml:space="preserve"> </w:t>
      </w:r>
    </w:p>
    <w:p w14:paraId="5DFE16FB" w14:textId="77777777" w:rsidR="00487CC9" w:rsidRPr="00487CC9" w:rsidRDefault="00487CC9" w:rsidP="00487CC9">
      <w:pPr>
        <w:pStyle w:val="BodyText2"/>
        <w:spacing w:after="0" w:line="240" w:lineRule="auto"/>
        <w:ind w:firstLine="567"/>
        <w:rPr>
          <w:sz w:val="26"/>
          <w:szCs w:val="26"/>
        </w:rPr>
      </w:pPr>
      <w:r w:rsidRPr="00487CC9">
        <w:rPr>
          <w:sz w:val="26"/>
          <w:szCs w:val="26"/>
        </w:rPr>
        <w:t xml:space="preserve">Căn cứ </w:t>
      </w:r>
      <w:r w:rsidRPr="00487CC9">
        <w:rPr>
          <w:color w:val="000000"/>
          <w:sz w:val="26"/>
          <w:szCs w:val="26"/>
        </w:rPr>
        <w:t>Thông báo số 63/TB-SYT ngày 06/6/2025 về việc t</w:t>
      </w:r>
      <w:r w:rsidRPr="00487CC9">
        <w:rPr>
          <w:bCs/>
          <w:color w:val="000000"/>
          <w:sz w:val="26"/>
          <w:szCs w:val="26"/>
        </w:rPr>
        <w:t>uyển dụng viên chức và tuyển dụng viên chức bác sĩ theo chính sách thu hút năm 2025 bằng phương thức xét tuyển cạnh tranh;</w:t>
      </w:r>
    </w:p>
    <w:p w14:paraId="3805E945" w14:textId="44AA95C8" w:rsidR="00A71935" w:rsidRPr="00487CC9" w:rsidRDefault="00456CBC" w:rsidP="00487CC9">
      <w:pPr>
        <w:ind w:firstLine="720"/>
        <w:jc w:val="both"/>
        <w:rPr>
          <w:bCs/>
          <w:color w:val="000000"/>
        </w:rPr>
      </w:pPr>
      <w:r w:rsidRPr="00487CC9">
        <w:rPr>
          <w:bCs/>
          <w:color w:val="000000"/>
        </w:rPr>
        <w:t xml:space="preserve">Hội đồng tuyển dụng Sở Y tế </w:t>
      </w:r>
      <w:r w:rsidR="004013F4" w:rsidRPr="00487CC9">
        <w:rPr>
          <w:bCs/>
          <w:color w:val="000000"/>
        </w:rPr>
        <w:t>ban hành kế hoạch, dự kiến lịch trình t</w:t>
      </w:r>
      <w:r w:rsidR="00A71935" w:rsidRPr="00487CC9">
        <w:rPr>
          <w:bCs/>
          <w:color w:val="000000"/>
        </w:rPr>
        <w:t xml:space="preserve">riển khai thực hiện </w:t>
      </w:r>
      <w:r w:rsidR="00481E79" w:rsidRPr="00487CC9">
        <w:rPr>
          <w:bCs/>
          <w:color w:val="000000"/>
        </w:rPr>
        <w:t xml:space="preserve">kỳ </w:t>
      </w:r>
      <w:r w:rsidR="00A71935" w:rsidRPr="00487CC9">
        <w:rPr>
          <w:bCs/>
          <w:color w:val="000000"/>
        </w:rPr>
        <w:t>tuyển dụng viên chức thu hút bác sĩ, tuyển dụng viên chức sự nghiệp ngành y tế năm 202</w:t>
      </w:r>
      <w:r w:rsidR="00487CC9" w:rsidRPr="00487CC9">
        <w:rPr>
          <w:bCs/>
          <w:color w:val="000000"/>
        </w:rPr>
        <w:t>5</w:t>
      </w:r>
      <w:r w:rsidR="00A71935" w:rsidRPr="00487CC9">
        <w:rPr>
          <w:bCs/>
          <w:color w:val="000000"/>
        </w:rPr>
        <w:t xml:space="preserve"> bằng phương thức xét tuyển cạnh tranh</w:t>
      </w:r>
      <w:r w:rsidR="004013F4" w:rsidRPr="00487CC9">
        <w:rPr>
          <w:bCs/>
          <w:color w:val="000000"/>
        </w:rPr>
        <w:t xml:space="preserve"> như sau:</w:t>
      </w:r>
    </w:p>
    <w:p w14:paraId="55D2D6CE" w14:textId="77777777" w:rsidR="004013F4" w:rsidRPr="005A4066" w:rsidRDefault="004013F4" w:rsidP="004013F4">
      <w:pPr>
        <w:spacing w:before="120" w:after="120"/>
        <w:ind w:firstLine="720"/>
        <w:jc w:val="both"/>
        <w:rPr>
          <w:bCs/>
          <w:iCs/>
          <w:color w:val="000000"/>
        </w:rPr>
      </w:pPr>
      <w:r w:rsidRPr="005A4066">
        <w:rPr>
          <w:b/>
          <w:bCs/>
          <w:iCs/>
          <w:color w:val="000000"/>
        </w:rPr>
        <w:lastRenderedPageBreak/>
        <w:t>I. MỤC ĐÍCH, YÊU CẦU</w:t>
      </w:r>
    </w:p>
    <w:p w14:paraId="14877567" w14:textId="77777777" w:rsidR="00A71935" w:rsidRPr="005A4066" w:rsidRDefault="004013F4" w:rsidP="00456CBC">
      <w:pPr>
        <w:spacing w:before="120" w:after="120"/>
        <w:ind w:firstLine="720"/>
        <w:jc w:val="both"/>
        <w:rPr>
          <w:b/>
          <w:bCs/>
          <w:iCs/>
          <w:color w:val="000000"/>
        </w:rPr>
      </w:pPr>
      <w:r w:rsidRPr="005A4066">
        <w:rPr>
          <w:b/>
          <w:bCs/>
          <w:iCs/>
          <w:color w:val="000000"/>
        </w:rPr>
        <w:t xml:space="preserve">1. Mục đích: </w:t>
      </w:r>
    </w:p>
    <w:p w14:paraId="2BAFBEB8" w14:textId="02DC7BB7" w:rsidR="004013F4" w:rsidRPr="005A4066" w:rsidRDefault="004013F4" w:rsidP="00456CBC">
      <w:pPr>
        <w:spacing w:before="120" w:after="120"/>
        <w:ind w:firstLine="720"/>
        <w:jc w:val="both"/>
        <w:rPr>
          <w:bCs/>
          <w:iCs/>
          <w:color w:val="000000"/>
        </w:rPr>
      </w:pPr>
      <w:r w:rsidRPr="005A4066">
        <w:rPr>
          <w:bCs/>
          <w:iCs/>
          <w:color w:val="000000"/>
        </w:rPr>
        <w:t>Đảm bảo việc triển khai thực hiện công tác tuyển dụng viên chức thu hút bác sĩ, tuyển dụng viên chức sự nghiệp ngành y tế năm 202</w:t>
      </w:r>
      <w:r w:rsidR="00487CC9">
        <w:rPr>
          <w:bCs/>
          <w:iCs/>
          <w:color w:val="000000"/>
        </w:rPr>
        <w:t>5</w:t>
      </w:r>
      <w:r w:rsidRPr="005A4066">
        <w:rPr>
          <w:bCs/>
          <w:iCs/>
          <w:color w:val="000000"/>
        </w:rPr>
        <w:t xml:space="preserve"> đảm bảo theo quy định hiện hành.</w:t>
      </w:r>
    </w:p>
    <w:p w14:paraId="10346B91" w14:textId="77777777" w:rsidR="004013F4" w:rsidRPr="005A4066" w:rsidRDefault="004013F4" w:rsidP="00456CBC">
      <w:pPr>
        <w:spacing w:before="120" w:after="120"/>
        <w:ind w:firstLine="720"/>
        <w:jc w:val="both"/>
        <w:rPr>
          <w:bCs/>
          <w:iCs/>
          <w:color w:val="000000"/>
        </w:rPr>
      </w:pPr>
      <w:r w:rsidRPr="005A4066">
        <w:rPr>
          <w:bCs/>
          <w:iCs/>
          <w:color w:val="000000"/>
        </w:rPr>
        <w:t>Đảm bảo triển khai công tác tuyển dụng viên chức cơ bản theo dự kiến lịch trình thời gian đã đề ra.</w:t>
      </w:r>
    </w:p>
    <w:p w14:paraId="460F6188" w14:textId="77777777" w:rsidR="001276E8" w:rsidRPr="005A4066" w:rsidRDefault="001276E8" w:rsidP="00456CBC">
      <w:pPr>
        <w:spacing w:before="120" w:after="120"/>
        <w:ind w:firstLine="720"/>
        <w:jc w:val="both"/>
        <w:rPr>
          <w:bCs/>
          <w:iCs/>
          <w:color w:val="000000"/>
        </w:rPr>
      </w:pPr>
      <w:r w:rsidRPr="005A4066">
        <w:rPr>
          <w:bCs/>
          <w:iCs/>
          <w:color w:val="000000"/>
        </w:rPr>
        <w:t>Đảm bảo các cơ quan, đơn vị</w:t>
      </w:r>
      <w:r w:rsidR="00CA7D5E" w:rsidRPr="005A4066">
        <w:rPr>
          <w:bCs/>
          <w:iCs/>
          <w:color w:val="000000"/>
        </w:rPr>
        <w:t>, cá nhân</w:t>
      </w:r>
      <w:r w:rsidRPr="005A4066">
        <w:rPr>
          <w:bCs/>
          <w:iCs/>
          <w:color w:val="000000"/>
        </w:rPr>
        <w:t xml:space="preserve"> có liên quan căn cứ nội dung, lịch trình để thực hiện và giám sát việc thực hiện theo đúng quy định hiện hành.</w:t>
      </w:r>
    </w:p>
    <w:p w14:paraId="571D7FA9" w14:textId="77777777" w:rsidR="004013F4" w:rsidRPr="005A4066" w:rsidRDefault="004013F4" w:rsidP="00456CBC">
      <w:pPr>
        <w:spacing w:before="120" w:after="120"/>
        <w:ind w:firstLine="720"/>
        <w:jc w:val="both"/>
        <w:rPr>
          <w:b/>
          <w:bCs/>
          <w:iCs/>
          <w:color w:val="000000"/>
        </w:rPr>
      </w:pPr>
      <w:r w:rsidRPr="005A4066">
        <w:rPr>
          <w:b/>
          <w:bCs/>
          <w:iCs/>
          <w:color w:val="000000"/>
        </w:rPr>
        <w:t>2. Yêu cầu:</w:t>
      </w:r>
    </w:p>
    <w:p w14:paraId="21B76DC2" w14:textId="77777777" w:rsidR="001276E8" w:rsidRPr="005A4066" w:rsidRDefault="00DB0BC8" w:rsidP="00456CBC">
      <w:pPr>
        <w:spacing w:before="120" w:after="120"/>
        <w:ind w:firstLine="720"/>
        <w:jc w:val="both"/>
        <w:rPr>
          <w:bCs/>
          <w:iCs/>
          <w:color w:val="000000"/>
        </w:rPr>
      </w:pPr>
      <w:r w:rsidRPr="005A4066">
        <w:rPr>
          <w:bCs/>
          <w:iCs/>
          <w:color w:val="000000"/>
        </w:rPr>
        <w:t xml:space="preserve">Trên cơ sở dự kiến lộ trình triển khai các cơ quan, đơn vị, tổ chức, cá nhân </w:t>
      </w:r>
      <w:r w:rsidR="001276E8" w:rsidRPr="005A4066">
        <w:rPr>
          <w:bCs/>
          <w:iCs/>
          <w:color w:val="000000"/>
        </w:rPr>
        <w:t>bám sát để nghiêm túc triển khai thực hiện.</w:t>
      </w:r>
    </w:p>
    <w:p w14:paraId="14FA6C84" w14:textId="77777777" w:rsidR="001276E8" w:rsidRPr="005A4066" w:rsidRDefault="001276E8" w:rsidP="00456CBC">
      <w:pPr>
        <w:spacing w:before="120" w:after="120"/>
        <w:ind w:firstLine="720"/>
        <w:jc w:val="both"/>
        <w:rPr>
          <w:b/>
          <w:bCs/>
          <w:iCs/>
          <w:color w:val="000000"/>
        </w:rPr>
      </w:pPr>
      <w:r w:rsidRPr="005A4066">
        <w:rPr>
          <w:b/>
          <w:bCs/>
          <w:iCs/>
          <w:color w:val="000000"/>
        </w:rPr>
        <w:t>II. NỘI DUNG</w:t>
      </w:r>
    </w:p>
    <w:p w14:paraId="6621D0E7" w14:textId="77777777" w:rsidR="001276E8" w:rsidRPr="005A4066" w:rsidRDefault="001276E8" w:rsidP="00456CBC">
      <w:pPr>
        <w:spacing w:before="120" w:after="120"/>
        <w:ind w:firstLine="720"/>
        <w:jc w:val="both"/>
        <w:rPr>
          <w:b/>
          <w:bCs/>
          <w:iCs/>
          <w:color w:val="000000"/>
        </w:rPr>
      </w:pPr>
      <w:r w:rsidRPr="005A4066">
        <w:rPr>
          <w:b/>
          <w:bCs/>
          <w:iCs/>
          <w:color w:val="000000"/>
        </w:rPr>
        <w:t>1. Dự kiến thời gian, lộ trình thực hiện:</w:t>
      </w:r>
    </w:p>
    <w:p w14:paraId="27C850A9" w14:textId="1F9A73DD" w:rsidR="00487CC9" w:rsidRPr="00217A41" w:rsidRDefault="001276E8" w:rsidP="00456CBC">
      <w:pPr>
        <w:spacing w:before="120" w:after="120"/>
        <w:ind w:firstLine="720"/>
        <w:jc w:val="both"/>
        <w:rPr>
          <w:iCs/>
          <w:color w:val="000000"/>
        </w:rPr>
      </w:pPr>
      <w:r w:rsidRPr="005A4066">
        <w:rPr>
          <w:bCs/>
          <w:iCs/>
          <w:color w:val="000000"/>
        </w:rPr>
        <w:t xml:space="preserve">Ban hành kế hoạch từ ngày </w:t>
      </w:r>
      <w:r w:rsidR="00487CC9">
        <w:rPr>
          <w:bCs/>
          <w:iCs/>
          <w:color w:val="000000"/>
        </w:rPr>
        <w:t>05</w:t>
      </w:r>
      <w:r w:rsidRPr="005A4066">
        <w:rPr>
          <w:bCs/>
          <w:iCs/>
          <w:color w:val="000000"/>
        </w:rPr>
        <w:t>/</w:t>
      </w:r>
      <w:r w:rsidR="00487CC9">
        <w:rPr>
          <w:bCs/>
          <w:iCs/>
          <w:color w:val="000000"/>
        </w:rPr>
        <w:t>6</w:t>
      </w:r>
      <w:r w:rsidRPr="005A4066">
        <w:rPr>
          <w:bCs/>
          <w:iCs/>
          <w:color w:val="000000"/>
        </w:rPr>
        <w:t>/202</w:t>
      </w:r>
      <w:r w:rsidR="00487CC9">
        <w:rPr>
          <w:bCs/>
          <w:iCs/>
          <w:color w:val="000000"/>
        </w:rPr>
        <w:t xml:space="preserve">5, </w:t>
      </w:r>
      <w:r w:rsidR="00487CC9" w:rsidRPr="00217A41">
        <w:rPr>
          <w:iCs/>
          <w:color w:val="000000"/>
          <w:lang w:val="sv-SE"/>
        </w:rPr>
        <w:t>Dự kiến hoàn thành công bố quyết định tuyển dụng từng cá nhân trước ngày 15/8/2025</w:t>
      </w:r>
      <w:r w:rsidR="00217A41" w:rsidRPr="00217A41">
        <w:rPr>
          <w:iCs/>
          <w:color w:val="000000"/>
          <w:lang w:val="sv-SE"/>
        </w:rPr>
        <w:t xml:space="preserve"> (tuỳ theo tình hình thí nộp hồ sơ trúng tuyển sớm hay muộn)</w:t>
      </w:r>
      <w:r w:rsidRPr="00217A41">
        <w:rPr>
          <w:iCs/>
          <w:color w:val="000000"/>
        </w:rPr>
        <w:t xml:space="preserve"> </w:t>
      </w:r>
      <w:r w:rsidR="006559E3" w:rsidRPr="00217A41">
        <w:rPr>
          <w:iCs/>
          <w:color w:val="000000"/>
        </w:rPr>
        <w:t>và lưu trữ hồ sơ tuyển dụng</w:t>
      </w:r>
      <w:r w:rsidR="00487CC9" w:rsidRPr="00217A41">
        <w:rPr>
          <w:iCs/>
          <w:color w:val="000000"/>
        </w:rPr>
        <w:t xml:space="preserve"> theo quy định.</w:t>
      </w:r>
    </w:p>
    <w:p w14:paraId="61506B11" w14:textId="77777777" w:rsidR="001276E8" w:rsidRPr="005A4066" w:rsidRDefault="00FF621D" w:rsidP="00456CBC">
      <w:pPr>
        <w:spacing w:before="120" w:after="120"/>
        <w:ind w:firstLine="720"/>
        <w:jc w:val="both"/>
        <w:rPr>
          <w:bCs/>
          <w:i/>
          <w:iCs/>
          <w:color w:val="000000"/>
        </w:rPr>
      </w:pPr>
      <w:r w:rsidRPr="005A4066">
        <w:rPr>
          <w:bCs/>
          <w:i/>
          <w:iCs/>
          <w:color w:val="000000"/>
        </w:rPr>
        <w:t>(theo lịch trình đính kèm)</w:t>
      </w:r>
    </w:p>
    <w:p w14:paraId="652845B0" w14:textId="77777777" w:rsidR="001276E8" w:rsidRPr="005A4066" w:rsidRDefault="001276E8" w:rsidP="00456CBC">
      <w:pPr>
        <w:spacing w:before="120" w:after="120"/>
        <w:ind w:firstLine="720"/>
        <w:jc w:val="both"/>
        <w:rPr>
          <w:b/>
          <w:bCs/>
          <w:iCs/>
          <w:color w:val="000000"/>
        </w:rPr>
      </w:pPr>
      <w:r w:rsidRPr="005A4066">
        <w:rPr>
          <w:b/>
          <w:bCs/>
          <w:iCs/>
          <w:color w:val="000000"/>
        </w:rPr>
        <w:t>2. Địa điểm</w:t>
      </w:r>
    </w:p>
    <w:p w14:paraId="55065AF6" w14:textId="3E3F22FD" w:rsidR="001276E8" w:rsidRPr="005A4066" w:rsidRDefault="001276E8" w:rsidP="00456CBC">
      <w:pPr>
        <w:spacing w:before="120" w:after="120"/>
        <w:ind w:firstLine="720"/>
        <w:jc w:val="both"/>
        <w:rPr>
          <w:bCs/>
          <w:iCs/>
          <w:color w:val="000000"/>
        </w:rPr>
      </w:pPr>
      <w:r w:rsidRPr="005A4066">
        <w:rPr>
          <w:bCs/>
          <w:iCs/>
          <w:color w:val="000000"/>
        </w:rPr>
        <w:t xml:space="preserve">Thực hiện vòng một xét hồ sơ tại Sở Y tế; thực hiện </w:t>
      </w:r>
      <w:r w:rsidR="00BD0F4B" w:rsidRPr="005A4066">
        <w:rPr>
          <w:bCs/>
          <w:iCs/>
          <w:color w:val="000000"/>
        </w:rPr>
        <w:t>vòng 02 – Vòng vấn đáp thuê</w:t>
      </w:r>
      <w:r w:rsidRPr="005A4066">
        <w:rPr>
          <w:bCs/>
          <w:iCs/>
          <w:color w:val="000000"/>
        </w:rPr>
        <w:t xml:space="preserve"> Hội trường </w:t>
      </w:r>
      <w:r w:rsidR="00FF621D" w:rsidRPr="005A4066">
        <w:rPr>
          <w:bCs/>
          <w:iCs/>
          <w:color w:val="000000"/>
        </w:rPr>
        <w:t>thực hiện vòng 2 – Vấn đáp và vòng s</w:t>
      </w:r>
      <w:r w:rsidR="00BD0F4B" w:rsidRPr="005A4066">
        <w:rPr>
          <w:bCs/>
          <w:iCs/>
          <w:color w:val="000000"/>
        </w:rPr>
        <w:t>á</w:t>
      </w:r>
      <w:r w:rsidR="00FF621D" w:rsidRPr="005A4066">
        <w:rPr>
          <w:bCs/>
          <w:iCs/>
          <w:color w:val="000000"/>
        </w:rPr>
        <w:t xml:space="preserve">t hạch trình độ tin học, ngoại ngữ, dự kiến tại </w:t>
      </w:r>
      <w:r w:rsidR="00487CC9">
        <w:t xml:space="preserve">Trung tâm Giáo dục thường xuyên </w:t>
      </w:r>
      <w:r w:rsidR="00291C35">
        <w:t>- N</w:t>
      </w:r>
      <w:r w:rsidR="00487CC9">
        <w:t>goại ngữ</w:t>
      </w:r>
      <w:r w:rsidR="00291C35">
        <w:t>, tin học</w:t>
      </w:r>
      <w:r w:rsidR="00487CC9">
        <w:t xml:space="preserve"> Đắk Nông (</w:t>
      </w:r>
      <w:r w:rsidR="00487CC9" w:rsidRPr="00487CC9">
        <w:t>Cơ sở 2 nằm tại số 147 đường Nguyễn Thái Học, phường Nghĩa Trung, thành phố Gia Nghĩa</w:t>
      </w:r>
      <w:r w:rsidR="00487CC9">
        <w:t>)</w:t>
      </w:r>
      <w:r w:rsidR="00FF621D" w:rsidRPr="005A4066">
        <w:rPr>
          <w:bCs/>
          <w:iCs/>
          <w:color w:val="000000"/>
        </w:rPr>
        <w:t>.</w:t>
      </w:r>
    </w:p>
    <w:p w14:paraId="6FDC6A07" w14:textId="77777777" w:rsidR="00FF621D" w:rsidRPr="005A4066" w:rsidRDefault="00FF621D" w:rsidP="00456CBC">
      <w:pPr>
        <w:spacing w:before="120" w:after="120"/>
        <w:ind w:firstLine="720"/>
        <w:jc w:val="both"/>
        <w:rPr>
          <w:b/>
          <w:bCs/>
          <w:iCs/>
          <w:color w:val="000000"/>
        </w:rPr>
      </w:pPr>
      <w:r w:rsidRPr="005A4066">
        <w:rPr>
          <w:b/>
          <w:bCs/>
          <w:iCs/>
          <w:color w:val="000000"/>
        </w:rPr>
        <w:t xml:space="preserve">3. Nội dung: </w:t>
      </w:r>
    </w:p>
    <w:p w14:paraId="75DC8680" w14:textId="700D6E95" w:rsidR="00FF621D" w:rsidRPr="005A4066" w:rsidRDefault="00FF621D" w:rsidP="00456CBC">
      <w:pPr>
        <w:spacing w:before="120" w:after="120"/>
        <w:ind w:firstLine="720"/>
        <w:jc w:val="both"/>
        <w:rPr>
          <w:bCs/>
          <w:iCs/>
          <w:color w:val="000000"/>
        </w:rPr>
      </w:pPr>
      <w:r w:rsidRPr="005A4066">
        <w:rPr>
          <w:bCs/>
          <w:iCs/>
          <w:color w:val="000000"/>
        </w:rPr>
        <w:t>Xây dựng dự kiến lộ trình và nội dung, nhiệm vụ thực hiện công tác tuyển dụng viên chức thu hút bác sĩ, tuyển dụng viên chức sự nghiệp ngành y tế năm 202</w:t>
      </w:r>
      <w:r w:rsidR="00487CC9">
        <w:rPr>
          <w:bCs/>
          <w:iCs/>
          <w:color w:val="000000"/>
        </w:rPr>
        <w:t>5</w:t>
      </w:r>
      <w:r w:rsidRPr="005A4066">
        <w:rPr>
          <w:bCs/>
          <w:iCs/>
          <w:color w:val="000000"/>
        </w:rPr>
        <w:t>.</w:t>
      </w:r>
    </w:p>
    <w:p w14:paraId="2820D55C" w14:textId="77777777" w:rsidR="00FF621D" w:rsidRPr="005A4066" w:rsidRDefault="00FF621D" w:rsidP="00456CBC">
      <w:pPr>
        <w:spacing w:before="120" w:after="120"/>
        <w:ind w:firstLine="720"/>
        <w:jc w:val="both"/>
        <w:rPr>
          <w:b/>
          <w:bCs/>
          <w:iCs/>
          <w:color w:val="000000"/>
        </w:rPr>
      </w:pPr>
      <w:r w:rsidRPr="005A4066">
        <w:rPr>
          <w:b/>
          <w:bCs/>
          <w:iCs/>
          <w:color w:val="000000"/>
        </w:rPr>
        <w:t>III. TỔ CHỨC THỰC HIỆN</w:t>
      </w:r>
    </w:p>
    <w:p w14:paraId="0EA603D1" w14:textId="35FDA434" w:rsidR="00FF621D" w:rsidRPr="005A4066" w:rsidRDefault="00FF621D" w:rsidP="00456CBC">
      <w:pPr>
        <w:spacing w:before="120" w:after="120"/>
        <w:ind w:firstLine="720"/>
        <w:jc w:val="both"/>
        <w:rPr>
          <w:bCs/>
          <w:iCs/>
          <w:color w:val="000000"/>
        </w:rPr>
      </w:pPr>
      <w:r w:rsidRPr="005A4066">
        <w:rPr>
          <w:bCs/>
          <w:iCs/>
          <w:color w:val="000000"/>
        </w:rPr>
        <w:t>1. Việc triển khai thực hiện công tác tuyển dụng viên chức thu hút bác sĩ, tuyển dụng viên chức sự nghiệp ngành y tế năm 202</w:t>
      </w:r>
      <w:r w:rsidR="00487CC9">
        <w:rPr>
          <w:bCs/>
          <w:iCs/>
          <w:color w:val="000000"/>
        </w:rPr>
        <w:t>5</w:t>
      </w:r>
      <w:r w:rsidRPr="005A4066">
        <w:rPr>
          <w:bCs/>
          <w:iCs/>
          <w:color w:val="000000"/>
        </w:rPr>
        <w:t xml:space="preserve"> do Đảng uỷ, lãnh đạo Sở Y tế chỉ đạo và tổ chức triển khai chực hiện.</w:t>
      </w:r>
    </w:p>
    <w:p w14:paraId="11ED10CA" w14:textId="77777777" w:rsidR="00FF621D" w:rsidRPr="005A4066" w:rsidRDefault="00FF621D" w:rsidP="00FF621D">
      <w:pPr>
        <w:spacing w:before="120" w:after="120"/>
        <w:ind w:firstLine="720"/>
        <w:jc w:val="both"/>
        <w:rPr>
          <w:bCs/>
          <w:iCs/>
          <w:color w:val="000000"/>
        </w:rPr>
      </w:pPr>
      <w:r w:rsidRPr="005A4066">
        <w:rPr>
          <w:bCs/>
          <w:iCs/>
          <w:color w:val="000000"/>
        </w:rPr>
        <w:t>2. Hội đồng tuyển dụng đã được thành lập căn cứ chức năng, nhiệm vụ quyền hạn để triển khai thực hiện công tác tuyển dụng theo quy định.</w:t>
      </w:r>
    </w:p>
    <w:p w14:paraId="4EA9E122" w14:textId="77777777" w:rsidR="00FF621D" w:rsidRPr="005A4066" w:rsidRDefault="00FF621D" w:rsidP="00FF621D">
      <w:pPr>
        <w:spacing w:before="120" w:after="120"/>
        <w:ind w:firstLine="720"/>
        <w:jc w:val="both"/>
        <w:rPr>
          <w:bCs/>
          <w:iCs/>
          <w:color w:val="000000"/>
        </w:rPr>
      </w:pPr>
      <w:r w:rsidRPr="005A4066">
        <w:rPr>
          <w:bCs/>
          <w:iCs/>
          <w:color w:val="000000"/>
        </w:rPr>
        <w:t>3. Các Ban, Tổ do Chủ tịch Hội đồng tuyển dụng thành lập cứ chức năng, nhiệm vụ quyền hạn để triển khai thực hiện công tác tuyển dụng theo quy định.</w:t>
      </w:r>
    </w:p>
    <w:p w14:paraId="662EC7B1" w14:textId="77777777" w:rsidR="00FF621D" w:rsidRPr="005A4066" w:rsidRDefault="00FF621D" w:rsidP="00FF621D">
      <w:pPr>
        <w:spacing w:before="120" w:after="120"/>
        <w:ind w:firstLine="720"/>
        <w:jc w:val="both"/>
        <w:rPr>
          <w:bCs/>
          <w:iCs/>
          <w:color w:val="000000"/>
        </w:rPr>
      </w:pPr>
      <w:r w:rsidRPr="005A4066">
        <w:rPr>
          <w:bCs/>
          <w:iCs/>
          <w:color w:val="000000"/>
        </w:rPr>
        <w:t xml:space="preserve">4. Phòng Tổ chức cán bộ trực tiếp tham mưu các </w:t>
      </w:r>
      <w:r w:rsidR="006559E3" w:rsidRPr="005A4066">
        <w:rPr>
          <w:bCs/>
          <w:iCs/>
          <w:color w:val="000000"/>
        </w:rPr>
        <w:t>nội dung liên quan đến công tác</w:t>
      </w:r>
      <w:r w:rsidRPr="005A4066">
        <w:rPr>
          <w:bCs/>
          <w:iCs/>
          <w:color w:val="000000"/>
        </w:rPr>
        <w:t xml:space="preserve"> tuyển dụng để thực hiện theo quy định.</w:t>
      </w:r>
    </w:p>
    <w:p w14:paraId="2BAFB22F" w14:textId="77777777" w:rsidR="00FF621D" w:rsidRPr="005A4066" w:rsidRDefault="00FF621D" w:rsidP="00FF621D">
      <w:pPr>
        <w:spacing w:before="120" w:after="120"/>
        <w:ind w:firstLine="720"/>
        <w:jc w:val="both"/>
        <w:rPr>
          <w:bCs/>
          <w:iCs/>
          <w:color w:val="000000"/>
        </w:rPr>
      </w:pPr>
      <w:r w:rsidRPr="005A4066">
        <w:rPr>
          <w:bCs/>
          <w:iCs/>
          <w:color w:val="000000"/>
        </w:rPr>
        <w:lastRenderedPageBreak/>
        <w:t>5. Phòng Kế hoạch – Tài chính Sở Y tế tham mưu và phối hợp với phòng Tổ chức cán bộ và Văn phòng Sở để đảm bảo thực hiện việc thu, ch</w:t>
      </w:r>
      <w:r w:rsidR="00BD0F4B" w:rsidRPr="005A4066">
        <w:rPr>
          <w:bCs/>
          <w:iCs/>
          <w:color w:val="000000"/>
        </w:rPr>
        <w:t>i</w:t>
      </w:r>
      <w:r w:rsidRPr="005A4066">
        <w:rPr>
          <w:bCs/>
          <w:iCs/>
          <w:color w:val="000000"/>
        </w:rPr>
        <w:t>, thanh quyết toán trong công tác tuyển dụng theo quy định.</w:t>
      </w:r>
    </w:p>
    <w:p w14:paraId="0E538999" w14:textId="77777777" w:rsidR="00A96862" w:rsidRPr="005A4066" w:rsidRDefault="00A96862" w:rsidP="00A96862">
      <w:pPr>
        <w:widowControl w:val="0"/>
        <w:spacing w:before="120" w:after="120" w:line="356" w:lineRule="exact"/>
        <w:ind w:left="14" w:right="14" w:firstLine="720"/>
        <w:jc w:val="both"/>
      </w:pPr>
      <w:r w:rsidRPr="005A4066">
        <w:rPr>
          <w:bCs/>
          <w:iCs/>
          <w:color w:val="000000"/>
        </w:rPr>
        <w:t>6. V</w:t>
      </w:r>
      <w:r w:rsidRPr="005A4066">
        <w:t>ăn phòng Sở Y tế bám sát lịch tuyển dụng, chủ động xây dựng kế hoạch đảm bảo công tác hậu cần hỗ trợ tại các khâu tuyển dụng đảm bảo việc tuyển dụng diễn ra thành công;</w:t>
      </w:r>
      <w:r w:rsidR="00660D41" w:rsidRPr="005A4066">
        <w:t xml:space="preserve"> Ứng kinh phí để thực hiện việc hậu cần đảm bảo các thành viên thuộc Hội đồng, Ban, Tổ trong công tác tuyển dụng ăn uống tại chỗ trong khi diễn r</w:t>
      </w:r>
      <w:r w:rsidR="00A06382" w:rsidRPr="005A4066">
        <w:t>a vòng số 2 – Vòng vấn đáp; tham mưu thực hiện các hợp đồng Hội trường, văn phòng phẩm, các công tác hậu cần khác và thanh toán theo quy định.</w:t>
      </w:r>
    </w:p>
    <w:p w14:paraId="35D261DD" w14:textId="77777777" w:rsidR="00D0256A" w:rsidRPr="005A4066" w:rsidRDefault="00A96862" w:rsidP="00FF621D">
      <w:pPr>
        <w:spacing w:before="120" w:after="120"/>
        <w:ind w:firstLine="720"/>
        <w:jc w:val="both"/>
        <w:rPr>
          <w:bCs/>
          <w:iCs/>
          <w:color w:val="000000"/>
        </w:rPr>
      </w:pPr>
      <w:r w:rsidRPr="005A4066">
        <w:rPr>
          <w:bCs/>
          <w:iCs/>
          <w:color w:val="000000"/>
        </w:rPr>
        <w:t>7</w:t>
      </w:r>
      <w:r w:rsidR="00D0256A" w:rsidRPr="005A4066">
        <w:rPr>
          <w:bCs/>
          <w:iCs/>
          <w:color w:val="000000"/>
        </w:rPr>
        <w:t xml:space="preserve">. Các phòng chức năng Sở Y tế; các đơn vị trực thuộc Sở Y tế cử công chức, viên chức tham gia làm thành viên trong Hội động, các Ban, Tổ để thực hiện công tác tuyển dụng theo quy định. </w:t>
      </w:r>
    </w:p>
    <w:p w14:paraId="6301265D" w14:textId="77777777" w:rsidR="00A96862" w:rsidRPr="005A4066" w:rsidRDefault="00A96862" w:rsidP="00A96862">
      <w:pPr>
        <w:widowControl w:val="0"/>
        <w:spacing w:before="120" w:after="120" w:line="356" w:lineRule="exact"/>
        <w:ind w:left="14" w:right="14" w:firstLine="720"/>
        <w:jc w:val="both"/>
      </w:pPr>
      <w:r w:rsidRPr="005A4066">
        <w:t xml:space="preserve">8. Thủ trưởng các </w:t>
      </w:r>
      <w:r w:rsidR="00CA7D5E" w:rsidRPr="005A4066">
        <w:t xml:space="preserve">cơ quan, đơn vị, tổ chức cán nhân có liên </w:t>
      </w:r>
      <w:r w:rsidRPr="005A4066">
        <w:t>nắm bắt, thông báo cho các thí sinh đang công tác tại các đơn vị biết để thực hiện.</w:t>
      </w:r>
    </w:p>
    <w:p w14:paraId="3E2997C6" w14:textId="77777777" w:rsidR="00A96862" w:rsidRPr="005A4066" w:rsidRDefault="00A96862" w:rsidP="00A96862">
      <w:pPr>
        <w:widowControl w:val="0"/>
        <w:spacing w:before="120" w:after="120" w:line="356" w:lineRule="exact"/>
        <w:ind w:left="14" w:right="14" w:firstLine="720"/>
        <w:jc w:val="both"/>
        <w:rPr>
          <w:b/>
        </w:rPr>
      </w:pPr>
      <w:r w:rsidRPr="005A4066">
        <w:rPr>
          <w:b/>
        </w:rPr>
        <w:t>IV. KIẾN NGHỊ, ĐỀ XUẤT PHỐI HỢP THỰC HIỆN</w:t>
      </w:r>
    </w:p>
    <w:p w14:paraId="5CB06689" w14:textId="77777777" w:rsidR="00A96862" w:rsidRPr="005A4066" w:rsidRDefault="00A96862" w:rsidP="00A96862">
      <w:pPr>
        <w:widowControl w:val="0"/>
        <w:spacing w:before="120" w:after="120" w:line="356" w:lineRule="exact"/>
        <w:ind w:left="14" w:right="14" w:firstLine="720"/>
        <w:jc w:val="both"/>
      </w:pPr>
      <w:r w:rsidRPr="005A4066">
        <w:t>1. Sở Nội vụ và Tổ Kiểm tra công tác tuyển dụng quan tâm, bố trí cán bộ thực hiện việc giám sát công tác tuyển dụng theo quy định;</w:t>
      </w:r>
    </w:p>
    <w:p w14:paraId="765A8D47" w14:textId="77777777" w:rsidR="00A96862" w:rsidRPr="005A4066" w:rsidRDefault="00A96862" w:rsidP="00A96862">
      <w:pPr>
        <w:widowControl w:val="0"/>
        <w:spacing w:before="120" w:after="120" w:line="356" w:lineRule="exact"/>
        <w:ind w:left="14" w:right="14" w:firstLine="720"/>
        <w:jc w:val="both"/>
      </w:pPr>
      <w:r w:rsidRPr="005A4066">
        <w:t xml:space="preserve">2. Phòng PA03 - Công An tỉnh Đắk Nông quan tâm hỗ trợ, giám sát công tác tuyển dụng </w:t>
      </w:r>
      <w:proofErr w:type="gramStart"/>
      <w:r w:rsidRPr="005A4066">
        <w:t>theo</w:t>
      </w:r>
      <w:proofErr w:type="gramEnd"/>
      <w:r w:rsidRPr="005A4066">
        <w:t xml:space="preserve"> quy chế phối hợp giữa Công An tỉnh Đắk Nông và Sở Y tế;</w:t>
      </w:r>
    </w:p>
    <w:p w14:paraId="0AEAD222" w14:textId="77777777" w:rsidR="00A96862" w:rsidRDefault="00A96862" w:rsidP="00A96862">
      <w:pPr>
        <w:widowControl w:val="0"/>
        <w:spacing w:before="120" w:after="120" w:line="356" w:lineRule="exact"/>
        <w:ind w:left="14" w:right="14" w:firstLine="720"/>
        <w:jc w:val="both"/>
      </w:pPr>
      <w:r w:rsidRPr="005A4066">
        <w:t>3. Ban Giám sát tuyển dụng của Sở Y tế bố trí cán bộ thực hiện giám sát công tác theo quy định.</w:t>
      </w:r>
    </w:p>
    <w:p w14:paraId="4871E326" w14:textId="6B6B783C" w:rsidR="006B66E8" w:rsidRPr="005A4066" w:rsidRDefault="006B66E8" w:rsidP="00A96862">
      <w:pPr>
        <w:widowControl w:val="0"/>
        <w:spacing w:before="120" w:after="120" w:line="356" w:lineRule="exact"/>
        <w:ind w:left="14" w:right="14" w:firstLine="720"/>
        <w:jc w:val="both"/>
      </w:pPr>
      <w:r>
        <w:t>4. Trung tâm Giáo dục Thường xuyên Ngoại ngữ - Tin học Đắk Nông phối hợp hỗ trợ địa điểm thi sát hạch và địa điểm thi vấn đáp, đồng thời phối hợp thực hiện việc sát hạch cho thí sinh thiếu tiêu chuẩn về tin học, ngoại ngữ theo quy định.</w:t>
      </w:r>
    </w:p>
    <w:p w14:paraId="6D8C2735" w14:textId="77777777" w:rsidR="00A96862" w:rsidRPr="005A4066" w:rsidRDefault="00A96862" w:rsidP="00A96862">
      <w:pPr>
        <w:widowControl w:val="0"/>
        <w:spacing w:before="120" w:after="120" w:line="356" w:lineRule="exact"/>
        <w:ind w:left="14" w:right="14" w:firstLine="720"/>
        <w:jc w:val="both"/>
      </w:pPr>
      <w:r w:rsidRPr="005A4066">
        <w:t>Trong quá trình thực hiện nếu c</w:t>
      </w:r>
      <w:r w:rsidR="006C7C71" w:rsidRPr="005A4066">
        <w:t>ó khó khăn, vướng mắc</w:t>
      </w:r>
      <w:r w:rsidRPr="005A4066">
        <w:t xml:space="preserve"> liên hệ về Sở Y tế (thông qua phòng Tổ chức cán bộ) để phối hợp triển khai thực hiện</w:t>
      </w:r>
      <w:proofErr w:type="gramStart"/>
      <w:r w:rsidRPr="005A4066">
        <w:t>..</w:t>
      </w:r>
      <w:proofErr w:type="gramEnd"/>
      <w:r w:rsidRPr="005A4066">
        <w:t>/</w:t>
      </w:r>
    </w:p>
    <w:p w14:paraId="34C919AF" w14:textId="77777777" w:rsidR="00E07446" w:rsidRPr="004E6E65" w:rsidRDefault="00E07446" w:rsidP="00E07446">
      <w:pPr>
        <w:tabs>
          <w:tab w:val="left" w:pos="851"/>
        </w:tabs>
        <w:jc w:val="both"/>
        <w:rPr>
          <w:sz w:val="18"/>
          <w:szCs w:val="24"/>
          <w:lang w:val="fr-FR"/>
        </w:rPr>
      </w:pPr>
    </w:p>
    <w:tbl>
      <w:tblPr>
        <w:tblW w:w="9322" w:type="dxa"/>
        <w:tblLook w:val="04A0" w:firstRow="1" w:lastRow="0" w:firstColumn="1" w:lastColumn="0" w:noHBand="0" w:noVBand="1"/>
      </w:tblPr>
      <w:tblGrid>
        <w:gridCol w:w="4680"/>
        <w:gridCol w:w="4642"/>
      </w:tblGrid>
      <w:tr w:rsidR="00E07446" w:rsidRPr="004E6E65" w14:paraId="47919E60" w14:textId="77777777" w:rsidTr="00E07446">
        <w:trPr>
          <w:trHeight w:val="3092"/>
        </w:trPr>
        <w:tc>
          <w:tcPr>
            <w:tcW w:w="4680" w:type="dxa"/>
          </w:tcPr>
          <w:p w14:paraId="21EB2B1D" w14:textId="77777777" w:rsidR="00E07446" w:rsidRPr="004E6E65" w:rsidRDefault="00E07446">
            <w:pPr>
              <w:spacing w:line="256" w:lineRule="auto"/>
              <w:ind w:left="-94"/>
              <w:rPr>
                <w:b/>
                <w:i/>
                <w:sz w:val="24"/>
                <w:szCs w:val="24"/>
              </w:rPr>
            </w:pPr>
            <w:r w:rsidRPr="004E6E65">
              <w:t> </w:t>
            </w:r>
            <w:r w:rsidRPr="004E6E65">
              <w:rPr>
                <w:b/>
                <w:i/>
                <w:sz w:val="24"/>
                <w:szCs w:val="24"/>
              </w:rPr>
              <w:t>Nơi nhận:</w:t>
            </w:r>
          </w:p>
          <w:p w14:paraId="55E1B786" w14:textId="77777777" w:rsidR="00E07446" w:rsidRPr="000A5DA4" w:rsidRDefault="00E07446">
            <w:pPr>
              <w:spacing w:line="256" w:lineRule="auto"/>
              <w:ind w:left="-80"/>
              <w:rPr>
                <w:sz w:val="22"/>
                <w:szCs w:val="22"/>
              </w:rPr>
            </w:pPr>
            <w:r w:rsidRPr="000A5DA4">
              <w:rPr>
                <w:sz w:val="22"/>
                <w:szCs w:val="22"/>
              </w:rPr>
              <w:t>- Như trên;</w:t>
            </w:r>
          </w:p>
          <w:p w14:paraId="4F4A6E2A" w14:textId="77777777" w:rsidR="00A96862" w:rsidRPr="000A5DA4" w:rsidRDefault="00A96862">
            <w:pPr>
              <w:spacing w:line="256" w:lineRule="auto"/>
              <w:ind w:left="-80"/>
              <w:rPr>
                <w:sz w:val="22"/>
                <w:szCs w:val="22"/>
              </w:rPr>
            </w:pPr>
            <w:r w:rsidRPr="000A5DA4">
              <w:rPr>
                <w:sz w:val="22"/>
                <w:szCs w:val="22"/>
              </w:rPr>
              <w:t>- Sở Nội vụ;</w:t>
            </w:r>
          </w:p>
          <w:p w14:paraId="75711CF8" w14:textId="77777777" w:rsidR="00A96862" w:rsidRPr="000A5DA4" w:rsidRDefault="00A96862">
            <w:pPr>
              <w:spacing w:line="256" w:lineRule="auto"/>
              <w:ind w:left="-80"/>
              <w:rPr>
                <w:sz w:val="22"/>
                <w:szCs w:val="22"/>
              </w:rPr>
            </w:pPr>
            <w:r w:rsidRPr="000A5DA4">
              <w:rPr>
                <w:sz w:val="22"/>
                <w:szCs w:val="22"/>
              </w:rPr>
              <w:t>- Thanh tra Sở Nội vụ;</w:t>
            </w:r>
          </w:p>
          <w:p w14:paraId="0F713C86" w14:textId="77777777" w:rsidR="00A8452E" w:rsidRDefault="00A8452E">
            <w:pPr>
              <w:spacing w:line="256" w:lineRule="auto"/>
              <w:ind w:left="-80"/>
              <w:rPr>
                <w:sz w:val="22"/>
                <w:szCs w:val="22"/>
              </w:rPr>
            </w:pPr>
            <w:r w:rsidRPr="000A5DA4">
              <w:rPr>
                <w:sz w:val="22"/>
                <w:szCs w:val="22"/>
              </w:rPr>
              <w:t>- Phòng PA03 – Công an tỉnh;</w:t>
            </w:r>
          </w:p>
          <w:p w14:paraId="60FE4BFD" w14:textId="52C849F0" w:rsidR="00291C35" w:rsidRPr="000A5DA4" w:rsidRDefault="00291C35">
            <w:pPr>
              <w:spacing w:line="256" w:lineRule="auto"/>
              <w:ind w:left="-80"/>
              <w:rPr>
                <w:sz w:val="22"/>
                <w:szCs w:val="22"/>
              </w:rPr>
            </w:pPr>
            <w:r>
              <w:rPr>
                <w:sz w:val="22"/>
                <w:szCs w:val="22"/>
              </w:rPr>
              <w:t>- Sở Y tế Lâm Đồng;</w:t>
            </w:r>
          </w:p>
          <w:p w14:paraId="062B9FD9" w14:textId="77777777" w:rsidR="00E07446" w:rsidRPr="000A5DA4" w:rsidRDefault="00E07446">
            <w:pPr>
              <w:spacing w:line="256" w:lineRule="auto"/>
              <w:ind w:left="-80"/>
              <w:rPr>
                <w:sz w:val="22"/>
                <w:szCs w:val="22"/>
              </w:rPr>
            </w:pPr>
            <w:r w:rsidRPr="000A5DA4">
              <w:rPr>
                <w:sz w:val="22"/>
                <w:szCs w:val="22"/>
              </w:rPr>
              <w:t>- Ban Giám đốc Sở;</w:t>
            </w:r>
          </w:p>
          <w:p w14:paraId="52A00007" w14:textId="2D5FDFA3" w:rsidR="00A96862" w:rsidRPr="000A5DA4" w:rsidRDefault="000A5DA4" w:rsidP="00A96862">
            <w:pPr>
              <w:spacing w:line="256" w:lineRule="auto"/>
              <w:ind w:left="-80"/>
              <w:rPr>
                <w:sz w:val="22"/>
                <w:szCs w:val="22"/>
              </w:rPr>
            </w:pPr>
            <w:r w:rsidRPr="000A5DA4">
              <w:rPr>
                <w:sz w:val="22"/>
                <w:szCs w:val="22"/>
              </w:rPr>
              <w:t xml:space="preserve">- Trung tâm Giáo dục Thường xuyên Ngoại ngữ - Tin học Đắk Nông </w:t>
            </w:r>
            <w:r w:rsidR="00A96862" w:rsidRPr="000A5DA4">
              <w:rPr>
                <w:sz w:val="22"/>
                <w:szCs w:val="22"/>
              </w:rPr>
              <w:t>- Ban Giám sát Hội đồng tuyển dụng;</w:t>
            </w:r>
          </w:p>
          <w:p w14:paraId="5F2DEF39" w14:textId="77777777" w:rsidR="00E07446" w:rsidRPr="000A5DA4" w:rsidRDefault="00E07446">
            <w:pPr>
              <w:spacing w:line="256" w:lineRule="auto"/>
              <w:ind w:left="-80"/>
              <w:rPr>
                <w:sz w:val="22"/>
                <w:szCs w:val="22"/>
              </w:rPr>
            </w:pPr>
            <w:r w:rsidRPr="000A5DA4">
              <w:rPr>
                <w:sz w:val="22"/>
                <w:szCs w:val="22"/>
              </w:rPr>
              <w:t>- Các phòng chức năng Sở;</w:t>
            </w:r>
          </w:p>
          <w:p w14:paraId="003F4004" w14:textId="77777777" w:rsidR="00E07446" w:rsidRPr="000A5DA4" w:rsidRDefault="00E07446">
            <w:pPr>
              <w:spacing w:line="256" w:lineRule="auto"/>
              <w:ind w:left="-80"/>
              <w:rPr>
                <w:sz w:val="22"/>
                <w:szCs w:val="22"/>
              </w:rPr>
            </w:pPr>
            <w:r w:rsidRPr="000A5DA4">
              <w:rPr>
                <w:sz w:val="22"/>
                <w:szCs w:val="22"/>
              </w:rPr>
              <w:t>- Các thành viên Hội đồng tuyển dụng;</w:t>
            </w:r>
          </w:p>
          <w:p w14:paraId="158798EC" w14:textId="77777777" w:rsidR="00E07446" w:rsidRPr="000A5DA4" w:rsidRDefault="00E07446">
            <w:pPr>
              <w:spacing w:line="256" w:lineRule="auto"/>
              <w:ind w:left="-80"/>
              <w:rPr>
                <w:sz w:val="22"/>
                <w:szCs w:val="22"/>
              </w:rPr>
            </w:pPr>
            <w:r w:rsidRPr="000A5DA4">
              <w:rPr>
                <w:sz w:val="22"/>
                <w:szCs w:val="22"/>
              </w:rPr>
              <w:t>- Các ban, tổ giúp việc HĐTD;</w:t>
            </w:r>
          </w:p>
          <w:p w14:paraId="0E024372" w14:textId="77777777" w:rsidR="00E07446" w:rsidRPr="000A5DA4" w:rsidRDefault="00E07446">
            <w:pPr>
              <w:spacing w:line="256" w:lineRule="auto"/>
              <w:ind w:left="-80"/>
              <w:rPr>
                <w:sz w:val="22"/>
                <w:szCs w:val="22"/>
              </w:rPr>
            </w:pPr>
            <w:r w:rsidRPr="000A5DA4">
              <w:rPr>
                <w:sz w:val="22"/>
                <w:szCs w:val="22"/>
              </w:rPr>
              <w:t>- Các đơn vị sự nghiệp trực thuộc;</w:t>
            </w:r>
          </w:p>
          <w:p w14:paraId="07E2269E" w14:textId="77777777" w:rsidR="00E07446" w:rsidRPr="000A5DA4" w:rsidRDefault="00E07446">
            <w:pPr>
              <w:spacing w:line="256" w:lineRule="auto"/>
              <w:ind w:left="-94"/>
              <w:rPr>
                <w:sz w:val="22"/>
                <w:szCs w:val="22"/>
              </w:rPr>
            </w:pPr>
            <w:r w:rsidRPr="000A5DA4">
              <w:rPr>
                <w:sz w:val="22"/>
                <w:szCs w:val="22"/>
              </w:rPr>
              <w:t>- Lưu: VT, HĐTD (</w:t>
            </w:r>
            <w:r w:rsidR="00A96862" w:rsidRPr="000A5DA4">
              <w:rPr>
                <w:sz w:val="22"/>
                <w:szCs w:val="22"/>
              </w:rPr>
              <w:t>S-5</w:t>
            </w:r>
            <w:r w:rsidRPr="000A5DA4">
              <w:rPr>
                <w:sz w:val="22"/>
                <w:szCs w:val="22"/>
              </w:rPr>
              <w:t xml:space="preserve"> bản giấy).</w:t>
            </w:r>
          </w:p>
          <w:p w14:paraId="09F03BE6" w14:textId="77777777" w:rsidR="00E07446" w:rsidRPr="004E6E65" w:rsidRDefault="00E07446">
            <w:pPr>
              <w:spacing w:line="256" w:lineRule="auto"/>
              <w:ind w:left="-94"/>
              <w:rPr>
                <w:sz w:val="22"/>
                <w:szCs w:val="24"/>
              </w:rPr>
            </w:pPr>
          </w:p>
          <w:p w14:paraId="60368A93" w14:textId="77777777" w:rsidR="00E07446" w:rsidRPr="004E6E65" w:rsidRDefault="00E07446">
            <w:pPr>
              <w:spacing w:line="256" w:lineRule="auto"/>
              <w:ind w:left="-94"/>
              <w:rPr>
                <w:sz w:val="22"/>
                <w:szCs w:val="24"/>
              </w:rPr>
            </w:pPr>
          </w:p>
          <w:p w14:paraId="276F1941" w14:textId="77777777" w:rsidR="00E07446" w:rsidRPr="004E6E65" w:rsidRDefault="00E07446">
            <w:pPr>
              <w:spacing w:line="256" w:lineRule="auto"/>
              <w:ind w:left="-94"/>
              <w:rPr>
                <w:sz w:val="22"/>
                <w:szCs w:val="24"/>
              </w:rPr>
            </w:pPr>
          </w:p>
          <w:p w14:paraId="6C289539" w14:textId="77777777" w:rsidR="00E07446" w:rsidRPr="004E6E65" w:rsidRDefault="00E07446">
            <w:pPr>
              <w:spacing w:line="256" w:lineRule="auto"/>
              <w:ind w:left="-94"/>
              <w:rPr>
                <w:sz w:val="22"/>
                <w:szCs w:val="24"/>
              </w:rPr>
            </w:pPr>
          </w:p>
          <w:p w14:paraId="6BF197E7" w14:textId="77777777" w:rsidR="00E07446" w:rsidRPr="004E6E65" w:rsidRDefault="00E07446">
            <w:pPr>
              <w:spacing w:line="256" w:lineRule="auto"/>
              <w:ind w:left="-94"/>
              <w:rPr>
                <w:sz w:val="22"/>
                <w:szCs w:val="24"/>
              </w:rPr>
            </w:pPr>
          </w:p>
          <w:p w14:paraId="2E5D5DD9" w14:textId="77777777" w:rsidR="00E07446" w:rsidRPr="004E6E65" w:rsidRDefault="00E07446">
            <w:pPr>
              <w:spacing w:line="256" w:lineRule="auto"/>
              <w:ind w:left="-94"/>
              <w:rPr>
                <w:sz w:val="22"/>
                <w:szCs w:val="24"/>
              </w:rPr>
            </w:pPr>
          </w:p>
          <w:p w14:paraId="4EE61B15" w14:textId="77777777" w:rsidR="00E07446" w:rsidRPr="004E6E65" w:rsidRDefault="00E07446">
            <w:pPr>
              <w:spacing w:line="256" w:lineRule="auto"/>
              <w:ind w:left="-94"/>
              <w:rPr>
                <w:sz w:val="22"/>
                <w:szCs w:val="24"/>
              </w:rPr>
            </w:pPr>
          </w:p>
        </w:tc>
        <w:tc>
          <w:tcPr>
            <w:tcW w:w="4642" w:type="dxa"/>
          </w:tcPr>
          <w:p w14:paraId="6CA9D8E1" w14:textId="77777777" w:rsidR="00E07446" w:rsidRPr="004E6E65" w:rsidRDefault="00E07446">
            <w:pPr>
              <w:spacing w:line="340" w:lineRule="atLeast"/>
              <w:jc w:val="center"/>
              <w:rPr>
                <w:b/>
                <w:szCs w:val="24"/>
              </w:rPr>
            </w:pPr>
            <w:r w:rsidRPr="004E6E65">
              <w:rPr>
                <w:b/>
                <w:szCs w:val="24"/>
              </w:rPr>
              <w:lastRenderedPageBreak/>
              <w:t xml:space="preserve">TM. HỘI ĐỒNG TUYỂN DỤNG </w:t>
            </w:r>
          </w:p>
          <w:p w14:paraId="4AF2314A" w14:textId="77777777" w:rsidR="00E07446" w:rsidRPr="004E6E65" w:rsidRDefault="00E07446">
            <w:pPr>
              <w:spacing w:line="340" w:lineRule="atLeast"/>
              <w:jc w:val="center"/>
              <w:rPr>
                <w:szCs w:val="24"/>
              </w:rPr>
            </w:pPr>
            <w:r w:rsidRPr="004E6E65">
              <w:rPr>
                <w:b/>
                <w:szCs w:val="24"/>
              </w:rPr>
              <w:t>CHỦ TỊCH</w:t>
            </w:r>
          </w:p>
          <w:p w14:paraId="4859BFF8" w14:textId="77777777" w:rsidR="00E07446" w:rsidRPr="004E6E65" w:rsidRDefault="00E07446">
            <w:pPr>
              <w:spacing w:line="256" w:lineRule="auto"/>
              <w:rPr>
                <w:szCs w:val="24"/>
              </w:rPr>
            </w:pPr>
          </w:p>
          <w:p w14:paraId="36267000" w14:textId="77777777" w:rsidR="00E07446" w:rsidRPr="004E6E65" w:rsidRDefault="00E07446">
            <w:pPr>
              <w:spacing w:line="256" w:lineRule="auto"/>
              <w:rPr>
                <w:szCs w:val="24"/>
              </w:rPr>
            </w:pPr>
          </w:p>
          <w:p w14:paraId="7BA380D8" w14:textId="77777777" w:rsidR="00E07446" w:rsidRPr="004E6E65" w:rsidRDefault="00E07446">
            <w:pPr>
              <w:spacing w:line="256" w:lineRule="auto"/>
              <w:rPr>
                <w:sz w:val="8"/>
                <w:szCs w:val="24"/>
              </w:rPr>
            </w:pPr>
          </w:p>
          <w:p w14:paraId="4A92DE4C" w14:textId="77777777" w:rsidR="00E07446" w:rsidRPr="004E6E65" w:rsidRDefault="00E07446">
            <w:pPr>
              <w:spacing w:line="256" w:lineRule="auto"/>
              <w:rPr>
                <w:szCs w:val="24"/>
              </w:rPr>
            </w:pPr>
          </w:p>
          <w:p w14:paraId="7F66DEF3" w14:textId="77777777" w:rsidR="00E07446" w:rsidRPr="004E6E65" w:rsidRDefault="00E07446">
            <w:pPr>
              <w:spacing w:line="256" w:lineRule="auto"/>
              <w:jc w:val="center"/>
              <w:rPr>
                <w:szCs w:val="24"/>
              </w:rPr>
            </w:pPr>
          </w:p>
          <w:p w14:paraId="28840C36" w14:textId="77777777" w:rsidR="00E07446" w:rsidRPr="004E6E65" w:rsidRDefault="00E07446">
            <w:pPr>
              <w:spacing w:line="256" w:lineRule="auto"/>
              <w:rPr>
                <w:szCs w:val="24"/>
              </w:rPr>
            </w:pPr>
          </w:p>
          <w:p w14:paraId="6CD537E0" w14:textId="77777777" w:rsidR="00E07446" w:rsidRPr="004E6E65" w:rsidRDefault="00E07446">
            <w:pPr>
              <w:shd w:val="clear" w:color="auto" w:fill="FFFFFF"/>
              <w:spacing w:before="120" w:line="340" w:lineRule="atLeast"/>
              <w:jc w:val="center"/>
              <w:rPr>
                <w:b/>
                <w:szCs w:val="24"/>
              </w:rPr>
            </w:pPr>
            <w:r w:rsidRPr="004E6E65">
              <w:rPr>
                <w:b/>
                <w:szCs w:val="24"/>
              </w:rPr>
              <w:t>GIÁM ĐỐC SỞ Y TẾ</w:t>
            </w:r>
          </w:p>
          <w:p w14:paraId="4ACD786C" w14:textId="77777777" w:rsidR="00E07446" w:rsidRPr="004E6E65" w:rsidRDefault="00A96862" w:rsidP="00A96862">
            <w:pPr>
              <w:spacing w:line="256" w:lineRule="auto"/>
              <w:jc w:val="center"/>
              <w:rPr>
                <w:sz w:val="26"/>
                <w:szCs w:val="24"/>
              </w:rPr>
            </w:pPr>
            <w:r w:rsidRPr="004E6E65">
              <w:rPr>
                <w:b/>
                <w:szCs w:val="24"/>
              </w:rPr>
              <w:t>Võ Thị Ái Liễu</w:t>
            </w:r>
          </w:p>
        </w:tc>
      </w:tr>
    </w:tbl>
    <w:p w14:paraId="3875AC3B" w14:textId="77777777" w:rsidR="00E07446" w:rsidRPr="004E6E65" w:rsidRDefault="00E07446" w:rsidP="00E07446">
      <w:pPr>
        <w:rPr>
          <w:rFonts w:eastAsia="Calibri"/>
          <w:b/>
        </w:rPr>
        <w:sectPr w:rsidR="00E07446" w:rsidRPr="004E6E65" w:rsidSect="006559E3">
          <w:pgSz w:w="11907" w:h="16840"/>
          <w:pgMar w:top="851" w:right="851" w:bottom="1134" w:left="1418" w:header="720" w:footer="720" w:gutter="0"/>
          <w:cols w:space="720"/>
        </w:sectPr>
      </w:pPr>
    </w:p>
    <w:p w14:paraId="155D27BB" w14:textId="17CFC31E" w:rsidR="005C719B" w:rsidRPr="004E6E65" w:rsidRDefault="005C719B" w:rsidP="005C719B">
      <w:pPr>
        <w:tabs>
          <w:tab w:val="left" w:pos="851"/>
        </w:tabs>
        <w:spacing w:before="120" w:after="120"/>
        <w:contextualSpacing/>
        <w:jc w:val="center"/>
        <w:rPr>
          <w:rFonts w:eastAsia="Calibri"/>
          <w:b/>
        </w:rPr>
      </w:pPr>
      <w:r w:rsidRPr="004E6E65">
        <w:rPr>
          <w:rFonts w:eastAsia="Calibri"/>
          <w:b/>
        </w:rPr>
        <w:lastRenderedPageBreak/>
        <w:t>LỊCH THỰC HIỆN TUYỂN DỤNG VIÊN CHỨC Y TẾ 202</w:t>
      </w:r>
      <w:r w:rsidR="00487CC9">
        <w:rPr>
          <w:rFonts w:eastAsia="Calibri"/>
          <w:b/>
        </w:rPr>
        <w:t>5</w:t>
      </w:r>
    </w:p>
    <w:tbl>
      <w:tblPr>
        <w:tblStyle w:val="TableGrid"/>
        <w:tblW w:w="15285" w:type="dxa"/>
        <w:tblInd w:w="-572" w:type="dxa"/>
        <w:tblLayout w:type="fixed"/>
        <w:tblLook w:val="04A0" w:firstRow="1" w:lastRow="0" w:firstColumn="1" w:lastColumn="0" w:noHBand="0" w:noVBand="1"/>
      </w:tblPr>
      <w:tblGrid>
        <w:gridCol w:w="1165"/>
        <w:gridCol w:w="3090"/>
        <w:gridCol w:w="1672"/>
        <w:gridCol w:w="1730"/>
        <w:gridCol w:w="1843"/>
        <w:gridCol w:w="3943"/>
        <w:gridCol w:w="1842"/>
      </w:tblGrid>
      <w:tr w:rsidR="005C719B" w:rsidRPr="00455CA7" w14:paraId="288CAB19" w14:textId="77777777" w:rsidTr="00E0750D">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31009EF7" w14:textId="77777777" w:rsidR="005C719B" w:rsidRPr="00455CA7" w:rsidRDefault="005C719B" w:rsidP="00066804">
            <w:pPr>
              <w:tabs>
                <w:tab w:val="left" w:pos="851"/>
              </w:tabs>
              <w:spacing w:before="120" w:after="120"/>
              <w:contextualSpacing/>
              <w:jc w:val="center"/>
              <w:rPr>
                <w:rFonts w:ascii="Times New Roman" w:eastAsia="Calibri" w:hAnsi="Times New Roman"/>
                <w:b/>
                <w:sz w:val="26"/>
                <w:szCs w:val="26"/>
              </w:rPr>
            </w:pPr>
            <w:r w:rsidRPr="00455CA7">
              <w:rPr>
                <w:rFonts w:ascii="Times New Roman" w:eastAsia="Calibri" w:hAnsi="Times New Roman"/>
                <w:b/>
                <w:sz w:val="26"/>
                <w:szCs w:val="26"/>
              </w:rPr>
              <w:t>Stt</w:t>
            </w:r>
          </w:p>
        </w:tc>
        <w:tc>
          <w:tcPr>
            <w:tcW w:w="3090" w:type="dxa"/>
            <w:tcBorders>
              <w:top w:val="single" w:sz="4" w:space="0" w:color="auto"/>
              <w:left w:val="single" w:sz="4" w:space="0" w:color="auto"/>
              <w:bottom w:val="single" w:sz="4" w:space="0" w:color="auto"/>
              <w:right w:val="single" w:sz="4" w:space="0" w:color="auto"/>
            </w:tcBorders>
            <w:vAlign w:val="center"/>
            <w:hideMark/>
          </w:tcPr>
          <w:p w14:paraId="7FDF2D89" w14:textId="77777777" w:rsidR="005C719B" w:rsidRPr="00455CA7" w:rsidRDefault="005C719B" w:rsidP="00066804">
            <w:pPr>
              <w:tabs>
                <w:tab w:val="left" w:pos="851"/>
              </w:tabs>
              <w:spacing w:before="120" w:after="120"/>
              <w:contextualSpacing/>
              <w:jc w:val="center"/>
              <w:rPr>
                <w:rFonts w:ascii="Times New Roman" w:eastAsia="Calibri" w:hAnsi="Times New Roman"/>
                <w:b/>
                <w:sz w:val="26"/>
                <w:szCs w:val="26"/>
              </w:rPr>
            </w:pPr>
            <w:r w:rsidRPr="00455CA7">
              <w:rPr>
                <w:rFonts w:ascii="Times New Roman" w:eastAsia="Calibri" w:hAnsi="Times New Roman"/>
                <w:b/>
                <w:sz w:val="26"/>
                <w:szCs w:val="26"/>
              </w:rPr>
              <w:t>Nội dung</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FE2EFBC" w14:textId="77777777" w:rsidR="005C719B" w:rsidRPr="00455CA7" w:rsidRDefault="005C719B" w:rsidP="00066804">
            <w:pPr>
              <w:tabs>
                <w:tab w:val="left" w:pos="851"/>
              </w:tabs>
              <w:spacing w:before="120" w:after="120"/>
              <w:contextualSpacing/>
              <w:jc w:val="center"/>
              <w:rPr>
                <w:rFonts w:ascii="Times New Roman" w:eastAsia="Calibri" w:hAnsi="Times New Roman"/>
                <w:b/>
                <w:sz w:val="26"/>
                <w:szCs w:val="26"/>
              </w:rPr>
            </w:pPr>
            <w:r w:rsidRPr="00455CA7">
              <w:rPr>
                <w:rFonts w:ascii="Times New Roman" w:eastAsia="Calibri" w:hAnsi="Times New Roman"/>
                <w:b/>
                <w:sz w:val="26"/>
                <w:szCs w:val="26"/>
              </w:rPr>
              <w:t>Thời gian bắt đầu</w:t>
            </w:r>
          </w:p>
        </w:tc>
        <w:tc>
          <w:tcPr>
            <w:tcW w:w="1730" w:type="dxa"/>
            <w:tcBorders>
              <w:top w:val="single" w:sz="4" w:space="0" w:color="auto"/>
              <w:left w:val="single" w:sz="4" w:space="0" w:color="auto"/>
              <w:bottom w:val="single" w:sz="4" w:space="0" w:color="auto"/>
              <w:right w:val="single" w:sz="4" w:space="0" w:color="auto"/>
            </w:tcBorders>
            <w:vAlign w:val="center"/>
            <w:hideMark/>
          </w:tcPr>
          <w:p w14:paraId="3013C8A7" w14:textId="77777777" w:rsidR="005C719B" w:rsidRPr="00455CA7" w:rsidRDefault="005C719B" w:rsidP="00066804">
            <w:pPr>
              <w:tabs>
                <w:tab w:val="left" w:pos="851"/>
              </w:tabs>
              <w:spacing w:before="120" w:after="120"/>
              <w:contextualSpacing/>
              <w:jc w:val="center"/>
              <w:rPr>
                <w:rFonts w:ascii="Times New Roman" w:eastAsia="Calibri" w:hAnsi="Times New Roman"/>
                <w:b/>
                <w:sz w:val="26"/>
                <w:szCs w:val="26"/>
              </w:rPr>
            </w:pPr>
            <w:r w:rsidRPr="00455CA7">
              <w:rPr>
                <w:rFonts w:ascii="Times New Roman" w:eastAsia="Calibri" w:hAnsi="Times New Roman"/>
                <w:b/>
                <w:sz w:val="26"/>
                <w:szCs w:val="26"/>
              </w:rPr>
              <w:t>Thời gian kết thúc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0581D8" w14:textId="77777777" w:rsidR="005C719B" w:rsidRPr="00455CA7" w:rsidRDefault="005C719B" w:rsidP="00066804">
            <w:pPr>
              <w:tabs>
                <w:tab w:val="left" w:pos="851"/>
              </w:tabs>
              <w:spacing w:before="120" w:after="120"/>
              <w:contextualSpacing/>
              <w:jc w:val="center"/>
              <w:rPr>
                <w:rFonts w:ascii="Times New Roman" w:eastAsia="Calibri" w:hAnsi="Times New Roman"/>
                <w:b/>
                <w:sz w:val="26"/>
                <w:szCs w:val="26"/>
              </w:rPr>
            </w:pPr>
            <w:r w:rsidRPr="00455CA7">
              <w:rPr>
                <w:rFonts w:ascii="Times New Roman" w:eastAsia="Calibri" w:hAnsi="Times New Roman"/>
                <w:b/>
                <w:sz w:val="26"/>
                <w:szCs w:val="26"/>
              </w:rPr>
              <w:t>Địa điểm thực hiện</w:t>
            </w:r>
          </w:p>
        </w:tc>
        <w:tc>
          <w:tcPr>
            <w:tcW w:w="3943" w:type="dxa"/>
            <w:tcBorders>
              <w:top w:val="single" w:sz="4" w:space="0" w:color="auto"/>
              <w:left w:val="single" w:sz="4" w:space="0" w:color="auto"/>
              <w:bottom w:val="single" w:sz="4" w:space="0" w:color="auto"/>
              <w:right w:val="single" w:sz="4" w:space="0" w:color="auto"/>
            </w:tcBorders>
            <w:vAlign w:val="center"/>
            <w:hideMark/>
          </w:tcPr>
          <w:p w14:paraId="2852E069" w14:textId="77777777" w:rsidR="005C719B" w:rsidRPr="00455CA7" w:rsidRDefault="005C719B" w:rsidP="00066804">
            <w:pPr>
              <w:tabs>
                <w:tab w:val="left" w:pos="851"/>
              </w:tabs>
              <w:spacing w:before="120" w:after="120"/>
              <w:contextualSpacing/>
              <w:jc w:val="center"/>
              <w:rPr>
                <w:rFonts w:ascii="Times New Roman" w:eastAsia="Calibri" w:hAnsi="Times New Roman"/>
                <w:b/>
                <w:sz w:val="26"/>
                <w:szCs w:val="26"/>
              </w:rPr>
            </w:pPr>
            <w:r w:rsidRPr="00455CA7">
              <w:rPr>
                <w:rFonts w:ascii="Times New Roman" w:eastAsia="Calibri" w:hAnsi="Times New Roman"/>
                <w:b/>
                <w:sz w:val="26"/>
                <w:szCs w:val="26"/>
              </w:rPr>
              <w:t>Kết quả bằng văn bản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E77E4AE" w14:textId="77777777" w:rsidR="005C719B" w:rsidRPr="00455CA7" w:rsidRDefault="005C719B" w:rsidP="005C719B">
            <w:pPr>
              <w:tabs>
                <w:tab w:val="left" w:pos="851"/>
              </w:tabs>
              <w:spacing w:before="120" w:after="120"/>
              <w:contextualSpacing/>
              <w:jc w:val="center"/>
              <w:rPr>
                <w:rFonts w:ascii="Times New Roman" w:eastAsia="Calibri" w:hAnsi="Times New Roman"/>
                <w:b/>
                <w:sz w:val="26"/>
                <w:szCs w:val="26"/>
              </w:rPr>
            </w:pPr>
            <w:r w:rsidRPr="00455CA7">
              <w:rPr>
                <w:rFonts w:ascii="Times New Roman" w:eastAsia="Calibri" w:hAnsi="Times New Roman"/>
                <w:b/>
                <w:sz w:val="26"/>
                <w:szCs w:val="26"/>
              </w:rPr>
              <w:t xml:space="preserve">Bộ phận thực hiện </w:t>
            </w:r>
          </w:p>
        </w:tc>
      </w:tr>
      <w:tr w:rsidR="00077729" w:rsidRPr="00291C35" w14:paraId="307E1220" w14:textId="77777777" w:rsidTr="00E0750D">
        <w:trPr>
          <w:cantSplit/>
        </w:trPr>
        <w:tc>
          <w:tcPr>
            <w:tcW w:w="1165" w:type="dxa"/>
            <w:tcBorders>
              <w:top w:val="single" w:sz="4" w:space="0" w:color="auto"/>
              <w:left w:val="single" w:sz="4" w:space="0" w:color="auto"/>
              <w:bottom w:val="single" w:sz="4" w:space="0" w:color="auto"/>
              <w:right w:val="single" w:sz="4" w:space="0" w:color="auto"/>
            </w:tcBorders>
            <w:vAlign w:val="center"/>
          </w:tcPr>
          <w:p w14:paraId="66461F3E" w14:textId="24C62192" w:rsidR="00077729" w:rsidRPr="00291C35" w:rsidRDefault="006B66E8" w:rsidP="00077729">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1</w:t>
            </w:r>
          </w:p>
        </w:tc>
        <w:tc>
          <w:tcPr>
            <w:tcW w:w="3090" w:type="dxa"/>
            <w:tcBorders>
              <w:top w:val="single" w:sz="4" w:space="0" w:color="auto"/>
              <w:left w:val="single" w:sz="4" w:space="0" w:color="auto"/>
              <w:bottom w:val="single" w:sz="4" w:space="0" w:color="auto"/>
              <w:right w:val="single" w:sz="4" w:space="0" w:color="auto"/>
            </w:tcBorders>
            <w:vAlign w:val="center"/>
          </w:tcPr>
          <w:p w14:paraId="2B29680A" w14:textId="3BBF2E0C" w:rsidR="00077729" w:rsidRPr="00291C35" w:rsidRDefault="00E0750D" w:rsidP="00077729">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Thí sinh nộp phiếu đăng ký tuyển dụng</w:t>
            </w:r>
          </w:p>
        </w:tc>
        <w:tc>
          <w:tcPr>
            <w:tcW w:w="1672" w:type="dxa"/>
            <w:tcBorders>
              <w:top w:val="single" w:sz="4" w:space="0" w:color="auto"/>
              <w:left w:val="single" w:sz="4" w:space="0" w:color="auto"/>
              <w:bottom w:val="single" w:sz="4" w:space="0" w:color="auto"/>
              <w:right w:val="single" w:sz="4" w:space="0" w:color="auto"/>
            </w:tcBorders>
            <w:vAlign w:val="center"/>
          </w:tcPr>
          <w:p w14:paraId="6E890B4A" w14:textId="5CB2FA17" w:rsidR="00077729" w:rsidRPr="00291C35" w:rsidRDefault="00E0750D" w:rsidP="00077729">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10/6/2025</w:t>
            </w:r>
          </w:p>
        </w:tc>
        <w:tc>
          <w:tcPr>
            <w:tcW w:w="1730" w:type="dxa"/>
            <w:tcBorders>
              <w:top w:val="single" w:sz="4" w:space="0" w:color="auto"/>
              <w:left w:val="single" w:sz="4" w:space="0" w:color="auto"/>
              <w:bottom w:val="single" w:sz="4" w:space="0" w:color="auto"/>
              <w:right w:val="single" w:sz="4" w:space="0" w:color="auto"/>
            </w:tcBorders>
            <w:vAlign w:val="center"/>
          </w:tcPr>
          <w:p w14:paraId="1A8316E9" w14:textId="0B0E6648" w:rsidR="00077729" w:rsidRPr="00291C35" w:rsidRDefault="00E0750D" w:rsidP="00077729">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09/7/2025</w:t>
            </w:r>
          </w:p>
        </w:tc>
        <w:tc>
          <w:tcPr>
            <w:tcW w:w="1843" w:type="dxa"/>
            <w:tcBorders>
              <w:top w:val="single" w:sz="4" w:space="0" w:color="auto"/>
              <w:left w:val="single" w:sz="4" w:space="0" w:color="auto"/>
              <w:bottom w:val="single" w:sz="4" w:space="0" w:color="auto"/>
              <w:right w:val="single" w:sz="4" w:space="0" w:color="auto"/>
            </w:tcBorders>
            <w:vAlign w:val="center"/>
          </w:tcPr>
          <w:p w14:paraId="3212BA64" w14:textId="5BB7766A" w:rsidR="00077729" w:rsidRPr="00291C35" w:rsidRDefault="00E0750D" w:rsidP="00077729">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tcPr>
          <w:p w14:paraId="13856EB0" w14:textId="67D20DD2" w:rsidR="00077729" w:rsidRPr="00291C35" w:rsidRDefault="00E0750D" w:rsidP="00077729">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Theo thông báo đã ban hành</w:t>
            </w:r>
          </w:p>
        </w:tc>
        <w:tc>
          <w:tcPr>
            <w:tcW w:w="1842" w:type="dxa"/>
            <w:tcBorders>
              <w:top w:val="single" w:sz="4" w:space="0" w:color="auto"/>
              <w:left w:val="single" w:sz="4" w:space="0" w:color="auto"/>
              <w:bottom w:val="single" w:sz="4" w:space="0" w:color="auto"/>
              <w:right w:val="single" w:sz="4" w:space="0" w:color="auto"/>
            </w:tcBorders>
            <w:vAlign w:val="center"/>
          </w:tcPr>
          <w:p w14:paraId="00F4200C" w14:textId="65E6D07A" w:rsidR="00077729" w:rsidRPr="00291C35" w:rsidRDefault="00E0750D" w:rsidP="00077729">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Tổ nhận phiếu</w:t>
            </w:r>
          </w:p>
        </w:tc>
      </w:tr>
      <w:tr w:rsidR="001E3648" w:rsidRPr="00291C35" w14:paraId="06EC1612" w14:textId="77777777" w:rsidTr="00066804">
        <w:trPr>
          <w:tblHeader/>
        </w:trPr>
        <w:tc>
          <w:tcPr>
            <w:tcW w:w="1165" w:type="dxa"/>
            <w:tcBorders>
              <w:top w:val="single" w:sz="4" w:space="0" w:color="auto"/>
              <w:left w:val="single" w:sz="4" w:space="0" w:color="auto"/>
              <w:bottom w:val="single" w:sz="4" w:space="0" w:color="auto"/>
              <w:right w:val="single" w:sz="4" w:space="0" w:color="auto"/>
            </w:tcBorders>
            <w:vAlign w:val="center"/>
          </w:tcPr>
          <w:p w14:paraId="2E1BE24D" w14:textId="48F650A3" w:rsidR="001E3648" w:rsidRPr="00291C35" w:rsidRDefault="001E3648" w:rsidP="001E3648">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2</w:t>
            </w:r>
          </w:p>
        </w:tc>
        <w:tc>
          <w:tcPr>
            <w:tcW w:w="3090" w:type="dxa"/>
            <w:tcBorders>
              <w:top w:val="single" w:sz="4" w:space="0" w:color="auto"/>
              <w:left w:val="single" w:sz="4" w:space="0" w:color="auto"/>
              <w:bottom w:val="single" w:sz="4" w:space="0" w:color="auto"/>
              <w:right w:val="single" w:sz="4" w:space="0" w:color="auto"/>
            </w:tcBorders>
            <w:vAlign w:val="center"/>
          </w:tcPr>
          <w:p w14:paraId="7EC56CCD" w14:textId="2C806B96" w:rsidR="001E3648" w:rsidRPr="00291C35" w:rsidRDefault="001E3648" w:rsidP="001E364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QĐ thành lập tổ nhập liệu và ban kiểm tra phiếu phiếu dự tuyển có kèm theo mẫu biểu cần nhập liệu</w:t>
            </w:r>
          </w:p>
        </w:tc>
        <w:tc>
          <w:tcPr>
            <w:tcW w:w="1672" w:type="dxa"/>
            <w:tcBorders>
              <w:top w:val="single" w:sz="4" w:space="0" w:color="auto"/>
              <w:left w:val="single" w:sz="4" w:space="0" w:color="auto"/>
              <w:bottom w:val="single" w:sz="4" w:space="0" w:color="auto"/>
              <w:right w:val="single" w:sz="4" w:space="0" w:color="auto"/>
            </w:tcBorders>
            <w:vAlign w:val="center"/>
          </w:tcPr>
          <w:p w14:paraId="76EBE397" w14:textId="75DFFCF6" w:rsidR="001E3648" w:rsidRPr="00291C35" w:rsidRDefault="00F00EED" w:rsidP="001E3648">
            <w:pPr>
              <w:tabs>
                <w:tab w:val="left" w:pos="851"/>
              </w:tabs>
              <w:spacing w:before="120" w:after="120"/>
              <w:contextualSpacing/>
              <w:jc w:val="center"/>
              <w:rPr>
                <w:rFonts w:ascii="Times New Roman" w:eastAsia="Calibri" w:hAnsi="Times New Roman"/>
                <w:sz w:val="24"/>
                <w:szCs w:val="24"/>
              </w:rPr>
            </w:pPr>
            <w:r>
              <w:rPr>
                <w:rFonts w:ascii="Times New Roman" w:eastAsia="Calibri" w:hAnsi="Times New Roman"/>
                <w:sz w:val="24"/>
                <w:szCs w:val="24"/>
              </w:rPr>
              <w:t>30</w:t>
            </w:r>
            <w:r w:rsidR="001E3648" w:rsidRPr="00291C35">
              <w:rPr>
                <w:rFonts w:ascii="Times New Roman" w:eastAsia="Calibri" w:hAnsi="Times New Roman"/>
                <w:sz w:val="24"/>
                <w:szCs w:val="24"/>
              </w:rPr>
              <w:t xml:space="preserve">/6/2025 </w:t>
            </w:r>
          </w:p>
        </w:tc>
        <w:tc>
          <w:tcPr>
            <w:tcW w:w="1730" w:type="dxa"/>
            <w:tcBorders>
              <w:top w:val="single" w:sz="4" w:space="0" w:color="auto"/>
              <w:left w:val="single" w:sz="4" w:space="0" w:color="auto"/>
              <w:bottom w:val="single" w:sz="4" w:space="0" w:color="auto"/>
              <w:right w:val="single" w:sz="4" w:space="0" w:color="auto"/>
            </w:tcBorders>
            <w:vAlign w:val="center"/>
          </w:tcPr>
          <w:p w14:paraId="52870014" w14:textId="51BA4EFE" w:rsidR="001E3648" w:rsidRPr="00291C35" w:rsidRDefault="00F00EED" w:rsidP="001E3648">
            <w:pPr>
              <w:tabs>
                <w:tab w:val="left" w:pos="851"/>
              </w:tabs>
              <w:spacing w:before="120" w:after="120"/>
              <w:contextualSpacing/>
              <w:jc w:val="center"/>
              <w:rPr>
                <w:rFonts w:ascii="Times New Roman" w:eastAsia="Calibri" w:hAnsi="Times New Roman"/>
                <w:sz w:val="24"/>
                <w:szCs w:val="24"/>
              </w:rPr>
            </w:pPr>
            <w:r>
              <w:rPr>
                <w:rFonts w:ascii="Times New Roman" w:eastAsia="Calibri" w:hAnsi="Times New Roman"/>
                <w:sz w:val="24"/>
                <w:szCs w:val="24"/>
              </w:rPr>
              <w:t>30</w:t>
            </w:r>
            <w:bookmarkStart w:id="0" w:name="_GoBack"/>
            <w:bookmarkEnd w:id="0"/>
            <w:r w:rsidR="001E3648" w:rsidRPr="00291C35">
              <w:rPr>
                <w:rFonts w:ascii="Times New Roman" w:eastAsia="Calibri" w:hAnsi="Times New Roman"/>
                <w:sz w:val="24"/>
                <w:szCs w:val="24"/>
              </w:rPr>
              <w:t xml:space="preserve">/6/2025 </w:t>
            </w:r>
          </w:p>
        </w:tc>
        <w:tc>
          <w:tcPr>
            <w:tcW w:w="1843" w:type="dxa"/>
            <w:tcBorders>
              <w:top w:val="single" w:sz="4" w:space="0" w:color="auto"/>
              <w:left w:val="single" w:sz="4" w:space="0" w:color="auto"/>
              <w:bottom w:val="single" w:sz="4" w:space="0" w:color="auto"/>
              <w:right w:val="single" w:sz="4" w:space="0" w:color="auto"/>
            </w:tcBorders>
            <w:vAlign w:val="center"/>
          </w:tcPr>
          <w:p w14:paraId="201AF295" w14:textId="68E9B66E" w:rsidR="001E3648" w:rsidRPr="00291C35" w:rsidRDefault="001E3648" w:rsidP="001E364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tcPr>
          <w:p w14:paraId="44D90682" w14:textId="6908863B" w:rsidR="001E3648" w:rsidRPr="00291C35" w:rsidRDefault="001E3648" w:rsidP="001E364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QĐ của HĐ</w:t>
            </w:r>
          </w:p>
        </w:tc>
        <w:tc>
          <w:tcPr>
            <w:tcW w:w="1842" w:type="dxa"/>
            <w:tcBorders>
              <w:top w:val="single" w:sz="4" w:space="0" w:color="auto"/>
              <w:left w:val="single" w:sz="4" w:space="0" w:color="auto"/>
              <w:bottom w:val="single" w:sz="4" w:space="0" w:color="auto"/>
              <w:right w:val="single" w:sz="4" w:space="0" w:color="auto"/>
            </w:tcBorders>
            <w:vAlign w:val="center"/>
          </w:tcPr>
          <w:p w14:paraId="54DB94E6" w14:textId="07127156" w:rsidR="001E3648" w:rsidRPr="00291C35" w:rsidRDefault="001E3648" w:rsidP="001E364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Chủ tịch HĐ; phòng TCCB tham mưu</w:t>
            </w:r>
          </w:p>
        </w:tc>
      </w:tr>
      <w:tr w:rsidR="001E3648" w:rsidRPr="00291C35" w14:paraId="7FA522D5" w14:textId="77777777" w:rsidTr="00066804">
        <w:tc>
          <w:tcPr>
            <w:tcW w:w="1165" w:type="dxa"/>
            <w:tcBorders>
              <w:top w:val="single" w:sz="4" w:space="0" w:color="auto"/>
              <w:left w:val="single" w:sz="4" w:space="0" w:color="auto"/>
              <w:bottom w:val="single" w:sz="4" w:space="0" w:color="auto"/>
              <w:right w:val="single" w:sz="4" w:space="0" w:color="auto"/>
            </w:tcBorders>
            <w:vAlign w:val="center"/>
            <w:hideMark/>
          </w:tcPr>
          <w:p w14:paraId="378CA74A" w14:textId="60E82058" w:rsidR="001E3648" w:rsidRPr="00291C35" w:rsidRDefault="006B66E8" w:rsidP="001E3648">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3</w:t>
            </w:r>
          </w:p>
        </w:tc>
        <w:tc>
          <w:tcPr>
            <w:tcW w:w="3090" w:type="dxa"/>
            <w:tcBorders>
              <w:top w:val="single" w:sz="4" w:space="0" w:color="auto"/>
              <w:left w:val="single" w:sz="4" w:space="0" w:color="auto"/>
              <w:bottom w:val="single" w:sz="4" w:space="0" w:color="auto"/>
              <w:right w:val="single" w:sz="4" w:space="0" w:color="auto"/>
            </w:tcBorders>
            <w:vAlign w:val="center"/>
            <w:hideMark/>
          </w:tcPr>
          <w:p w14:paraId="29FA871E" w14:textId="77777777" w:rsidR="001E3648" w:rsidRPr="00291C35" w:rsidRDefault="001E3648" w:rsidP="001E364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Hội đồng họp phân công nhiệm vụ</w:t>
            </w:r>
          </w:p>
        </w:tc>
        <w:tc>
          <w:tcPr>
            <w:tcW w:w="1672" w:type="dxa"/>
            <w:tcBorders>
              <w:top w:val="single" w:sz="4" w:space="0" w:color="auto"/>
              <w:left w:val="single" w:sz="4" w:space="0" w:color="auto"/>
              <w:bottom w:val="single" w:sz="4" w:space="0" w:color="auto"/>
              <w:right w:val="single" w:sz="4" w:space="0" w:color="auto"/>
            </w:tcBorders>
            <w:vAlign w:val="center"/>
            <w:hideMark/>
          </w:tcPr>
          <w:p w14:paraId="0B1E5D72" w14:textId="7A1B7FC8" w:rsidR="001E3648" w:rsidRPr="00291C35" w:rsidRDefault="001E3648" w:rsidP="001E364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11/7/2025 (thứ sáu)</w:t>
            </w:r>
          </w:p>
        </w:tc>
        <w:tc>
          <w:tcPr>
            <w:tcW w:w="1730" w:type="dxa"/>
            <w:tcBorders>
              <w:top w:val="single" w:sz="4" w:space="0" w:color="auto"/>
              <w:left w:val="single" w:sz="4" w:space="0" w:color="auto"/>
              <w:bottom w:val="single" w:sz="4" w:space="0" w:color="auto"/>
              <w:right w:val="single" w:sz="4" w:space="0" w:color="auto"/>
            </w:tcBorders>
            <w:vAlign w:val="center"/>
            <w:hideMark/>
          </w:tcPr>
          <w:p w14:paraId="26F3A632" w14:textId="1429D339" w:rsidR="001E3648" w:rsidRPr="00291C35" w:rsidRDefault="001E3648" w:rsidP="001E364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11/7/2025 (thứ sáu)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3BA673" w14:textId="77777777" w:rsidR="001E3648" w:rsidRPr="00291C35" w:rsidRDefault="001E3648" w:rsidP="001E364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Phòng họp Sở Y tế</w:t>
            </w:r>
          </w:p>
        </w:tc>
        <w:tc>
          <w:tcPr>
            <w:tcW w:w="3943" w:type="dxa"/>
            <w:tcBorders>
              <w:top w:val="single" w:sz="4" w:space="0" w:color="auto"/>
              <w:left w:val="single" w:sz="4" w:space="0" w:color="auto"/>
              <w:bottom w:val="single" w:sz="4" w:space="0" w:color="auto"/>
              <w:right w:val="single" w:sz="4" w:space="0" w:color="auto"/>
            </w:tcBorders>
            <w:vAlign w:val="center"/>
            <w:hideMark/>
          </w:tcPr>
          <w:p w14:paraId="476D8542" w14:textId="77777777" w:rsidR="001E3648" w:rsidRPr="00291C35" w:rsidRDefault="001E3648" w:rsidP="001E364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Biên bản họp</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F9E1C01" w14:textId="77777777" w:rsidR="001E3648" w:rsidRPr="00291C35" w:rsidRDefault="001E3648" w:rsidP="001E364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 xml:space="preserve">Hội đồng tuyển dụng </w:t>
            </w:r>
          </w:p>
        </w:tc>
      </w:tr>
      <w:tr w:rsidR="001E3648" w:rsidRPr="00291C35" w14:paraId="445962E7" w14:textId="77777777" w:rsidTr="00066804">
        <w:tc>
          <w:tcPr>
            <w:tcW w:w="1165" w:type="dxa"/>
            <w:tcBorders>
              <w:top w:val="single" w:sz="4" w:space="0" w:color="auto"/>
              <w:left w:val="single" w:sz="4" w:space="0" w:color="auto"/>
              <w:bottom w:val="single" w:sz="4" w:space="0" w:color="auto"/>
              <w:right w:val="single" w:sz="4" w:space="0" w:color="auto"/>
            </w:tcBorders>
            <w:vAlign w:val="center"/>
          </w:tcPr>
          <w:p w14:paraId="7C5DAFEB" w14:textId="27F1EF33" w:rsidR="001E3648" w:rsidRPr="00291C35" w:rsidRDefault="006B66E8" w:rsidP="001E3648">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4</w:t>
            </w:r>
          </w:p>
        </w:tc>
        <w:tc>
          <w:tcPr>
            <w:tcW w:w="3090" w:type="dxa"/>
            <w:tcBorders>
              <w:top w:val="single" w:sz="4" w:space="0" w:color="auto"/>
              <w:left w:val="single" w:sz="4" w:space="0" w:color="auto"/>
              <w:bottom w:val="single" w:sz="4" w:space="0" w:color="auto"/>
              <w:right w:val="single" w:sz="4" w:space="0" w:color="auto"/>
            </w:tcBorders>
            <w:vAlign w:val="center"/>
            <w:hideMark/>
          </w:tcPr>
          <w:p w14:paraId="3132BC7D" w14:textId="77777777" w:rsidR="001E3648" w:rsidRPr="00291C35" w:rsidRDefault="001E3648" w:rsidP="001E364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Nhập liệu Phiếu dự tuyển</w:t>
            </w:r>
          </w:p>
        </w:tc>
        <w:tc>
          <w:tcPr>
            <w:tcW w:w="1672" w:type="dxa"/>
            <w:tcBorders>
              <w:top w:val="single" w:sz="4" w:space="0" w:color="auto"/>
              <w:left w:val="single" w:sz="4" w:space="0" w:color="auto"/>
              <w:bottom w:val="single" w:sz="4" w:space="0" w:color="auto"/>
              <w:right w:val="single" w:sz="4" w:space="0" w:color="auto"/>
            </w:tcBorders>
            <w:vAlign w:val="center"/>
            <w:hideMark/>
          </w:tcPr>
          <w:p w14:paraId="0275D377" w14:textId="76C218B4" w:rsidR="001E3648" w:rsidRPr="00291C35" w:rsidRDefault="001E3648" w:rsidP="001E364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23/6/2025</w:t>
            </w:r>
          </w:p>
        </w:tc>
        <w:tc>
          <w:tcPr>
            <w:tcW w:w="1730" w:type="dxa"/>
            <w:tcBorders>
              <w:top w:val="single" w:sz="4" w:space="0" w:color="auto"/>
              <w:left w:val="single" w:sz="4" w:space="0" w:color="auto"/>
              <w:bottom w:val="single" w:sz="4" w:space="0" w:color="auto"/>
              <w:right w:val="single" w:sz="4" w:space="0" w:color="auto"/>
            </w:tcBorders>
            <w:vAlign w:val="center"/>
            <w:hideMark/>
          </w:tcPr>
          <w:p w14:paraId="7D3E3DB7" w14:textId="7FAF0376" w:rsidR="001E3648" w:rsidRPr="00291C35" w:rsidRDefault="001E3648" w:rsidP="001E364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10/7/2025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D28C3E" w14:textId="77777777" w:rsidR="001E3648" w:rsidRPr="00291C35" w:rsidRDefault="001E3648" w:rsidP="001E3648">
            <w:pPr>
              <w:tabs>
                <w:tab w:val="left" w:pos="851"/>
              </w:tabs>
              <w:spacing w:before="120" w:after="120"/>
              <w:contextualSpacing/>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hideMark/>
          </w:tcPr>
          <w:p w14:paraId="435B138B" w14:textId="77777777" w:rsidR="001E3648" w:rsidRPr="00291C35" w:rsidRDefault="001E3648" w:rsidP="001E364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Bảng nhập liệu</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809A05A" w14:textId="77777777" w:rsidR="001E3648" w:rsidRPr="00291C35" w:rsidRDefault="001E3648" w:rsidP="001E364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Tổ nhập liệu</w:t>
            </w:r>
          </w:p>
        </w:tc>
      </w:tr>
      <w:tr w:rsidR="006B66E8" w:rsidRPr="00291C35" w14:paraId="43DFB98E" w14:textId="77777777" w:rsidTr="00066804">
        <w:tc>
          <w:tcPr>
            <w:tcW w:w="1165" w:type="dxa"/>
            <w:tcBorders>
              <w:top w:val="single" w:sz="4" w:space="0" w:color="auto"/>
              <w:left w:val="single" w:sz="4" w:space="0" w:color="auto"/>
              <w:bottom w:val="single" w:sz="4" w:space="0" w:color="auto"/>
              <w:right w:val="single" w:sz="4" w:space="0" w:color="auto"/>
            </w:tcBorders>
            <w:vAlign w:val="center"/>
          </w:tcPr>
          <w:p w14:paraId="34341953" w14:textId="4E4B992F" w:rsidR="006B66E8" w:rsidRPr="00291C35" w:rsidRDefault="006B66E8" w:rsidP="006B66E8">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5</w:t>
            </w:r>
          </w:p>
        </w:tc>
        <w:tc>
          <w:tcPr>
            <w:tcW w:w="3090" w:type="dxa"/>
            <w:tcBorders>
              <w:top w:val="single" w:sz="4" w:space="0" w:color="auto"/>
              <w:left w:val="single" w:sz="4" w:space="0" w:color="auto"/>
              <w:bottom w:val="single" w:sz="4" w:space="0" w:color="auto"/>
              <w:right w:val="single" w:sz="4" w:space="0" w:color="auto"/>
            </w:tcBorders>
            <w:vAlign w:val="center"/>
          </w:tcPr>
          <w:p w14:paraId="4DBC6416"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Tổ nhập phiếu chốt số lượng vị trí để báo cáo Trưởng ban xây dựng ngân hàng  câu hỏi</w:t>
            </w:r>
          </w:p>
        </w:tc>
        <w:tc>
          <w:tcPr>
            <w:tcW w:w="1672" w:type="dxa"/>
            <w:tcBorders>
              <w:top w:val="single" w:sz="4" w:space="0" w:color="auto"/>
              <w:left w:val="single" w:sz="4" w:space="0" w:color="auto"/>
              <w:bottom w:val="single" w:sz="4" w:space="0" w:color="auto"/>
              <w:right w:val="single" w:sz="4" w:space="0" w:color="auto"/>
            </w:tcBorders>
            <w:vAlign w:val="center"/>
          </w:tcPr>
          <w:p w14:paraId="4F587F27" w14:textId="0BCA597F"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Trước ngày 11/7/2025</w:t>
            </w:r>
          </w:p>
        </w:tc>
        <w:tc>
          <w:tcPr>
            <w:tcW w:w="1730" w:type="dxa"/>
            <w:tcBorders>
              <w:top w:val="single" w:sz="4" w:space="0" w:color="auto"/>
              <w:left w:val="single" w:sz="4" w:space="0" w:color="auto"/>
              <w:bottom w:val="single" w:sz="4" w:space="0" w:color="auto"/>
              <w:right w:val="single" w:sz="4" w:space="0" w:color="auto"/>
            </w:tcBorders>
            <w:vAlign w:val="center"/>
          </w:tcPr>
          <w:p w14:paraId="1112C8DF" w14:textId="64C21049"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Trước ngày 11/7/2025</w:t>
            </w:r>
          </w:p>
        </w:tc>
        <w:tc>
          <w:tcPr>
            <w:tcW w:w="1843" w:type="dxa"/>
            <w:tcBorders>
              <w:top w:val="single" w:sz="4" w:space="0" w:color="auto"/>
              <w:left w:val="single" w:sz="4" w:space="0" w:color="auto"/>
              <w:bottom w:val="single" w:sz="4" w:space="0" w:color="auto"/>
              <w:right w:val="single" w:sz="4" w:space="0" w:color="auto"/>
            </w:tcBorders>
            <w:vAlign w:val="center"/>
          </w:tcPr>
          <w:p w14:paraId="18B0D45A" w14:textId="77777777" w:rsidR="006B66E8" w:rsidRPr="00291C35" w:rsidRDefault="006B66E8" w:rsidP="006B66E8">
            <w:pPr>
              <w:tabs>
                <w:tab w:val="left" w:pos="851"/>
              </w:tabs>
              <w:spacing w:before="120" w:after="120"/>
              <w:contextualSpacing/>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tcPr>
          <w:p w14:paraId="52CF4328"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Danh sách vị trí</w:t>
            </w:r>
          </w:p>
        </w:tc>
        <w:tc>
          <w:tcPr>
            <w:tcW w:w="1842" w:type="dxa"/>
            <w:tcBorders>
              <w:top w:val="single" w:sz="4" w:space="0" w:color="auto"/>
              <w:left w:val="single" w:sz="4" w:space="0" w:color="auto"/>
              <w:bottom w:val="single" w:sz="4" w:space="0" w:color="auto"/>
              <w:right w:val="single" w:sz="4" w:space="0" w:color="auto"/>
            </w:tcBorders>
            <w:vAlign w:val="center"/>
          </w:tcPr>
          <w:p w14:paraId="745033CA"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Tổ nhập liệu</w:t>
            </w:r>
          </w:p>
        </w:tc>
      </w:tr>
      <w:tr w:rsidR="006B66E8" w:rsidRPr="00291C35" w14:paraId="4FF6D949" w14:textId="77777777" w:rsidTr="00066804">
        <w:tc>
          <w:tcPr>
            <w:tcW w:w="1165" w:type="dxa"/>
            <w:tcBorders>
              <w:top w:val="single" w:sz="4" w:space="0" w:color="auto"/>
              <w:left w:val="single" w:sz="4" w:space="0" w:color="auto"/>
              <w:bottom w:val="single" w:sz="4" w:space="0" w:color="auto"/>
              <w:right w:val="single" w:sz="4" w:space="0" w:color="auto"/>
            </w:tcBorders>
            <w:vAlign w:val="center"/>
          </w:tcPr>
          <w:p w14:paraId="78DE4916" w14:textId="454071AC" w:rsidR="006B66E8" w:rsidRPr="00291C35" w:rsidRDefault="006B66E8" w:rsidP="006B66E8">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6</w:t>
            </w:r>
          </w:p>
        </w:tc>
        <w:tc>
          <w:tcPr>
            <w:tcW w:w="3090" w:type="dxa"/>
            <w:tcBorders>
              <w:top w:val="single" w:sz="4" w:space="0" w:color="auto"/>
              <w:left w:val="single" w:sz="4" w:space="0" w:color="auto"/>
              <w:bottom w:val="single" w:sz="4" w:space="0" w:color="auto"/>
              <w:right w:val="single" w:sz="4" w:space="0" w:color="auto"/>
            </w:tcBorders>
            <w:vAlign w:val="center"/>
          </w:tcPr>
          <w:p w14:paraId="02A6BC4B"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Làm ngân hàng đề vấn đáp</w:t>
            </w:r>
          </w:p>
        </w:tc>
        <w:tc>
          <w:tcPr>
            <w:tcW w:w="1672" w:type="dxa"/>
            <w:tcBorders>
              <w:top w:val="single" w:sz="4" w:space="0" w:color="auto"/>
              <w:left w:val="single" w:sz="4" w:space="0" w:color="auto"/>
              <w:bottom w:val="single" w:sz="4" w:space="0" w:color="auto"/>
              <w:right w:val="single" w:sz="4" w:space="0" w:color="auto"/>
            </w:tcBorders>
            <w:vAlign w:val="center"/>
          </w:tcPr>
          <w:p w14:paraId="519240EB" w14:textId="03B4F540" w:rsidR="006B66E8" w:rsidRPr="00291C35" w:rsidRDefault="006B66E8" w:rsidP="006B66E8">
            <w:pPr>
              <w:tabs>
                <w:tab w:val="left" w:pos="851"/>
              </w:tabs>
              <w:spacing w:before="120" w:after="120"/>
              <w:contextualSpacing/>
              <w:rPr>
                <w:rFonts w:ascii="Times New Roman" w:eastAsia="Calibri" w:hAnsi="Times New Roman"/>
                <w:sz w:val="24"/>
                <w:szCs w:val="24"/>
              </w:rPr>
            </w:pPr>
            <w:r w:rsidRPr="00291C35">
              <w:rPr>
                <w:rFonts w:ascii="Times New Roman" w:eastAsia="Calibri" w:hAnsi="Times New Roman"/>
                <w:sz w:val="24"/>
                <w:szCs w:val="24"/>
              </w:rPr>
              <w:t>Từ ngày 30/6/2025</w:t>
            </w:r>
          </w:p>
        </w:tc>
        <w:tc>
          <w:tcPr>
            <w:tcW w:w="1730" w:type="dxa"/>
            <w:tcBorders>
              <w:top w:val="single" w:sz="4" w:space="0" w:color="auto"/>
              <w:left w:val="single" w:sz="4" w:space="0" w:color="auto"/>
              <w:bottom w:val="single" w:sz="4" w:space="0" w:color="auto"/>
              <w:right w:val="single" w:sz="4" w:space="0" w:color="auto"/>
            </w:tcBorders>
            <w:vAlign w:val="center"/>
          </w:tcPr>
          <w:p w14:paraId="72D14FA3" w14:textId="0EFA2D54"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15/7/2025</w:t>
            </w:r>
          </w:p>
        </w:tc>
        <w:tc>
          <w:tcPr>
            <w:tcW w:w="1843" w:type="dxa"/>
            <w:tcBorders>
              <w:top w:val="single" w:sz="4" w:space="0" w:color="auto"/>
              <w:left w:val="single" w:sz="4" w:space="0" w:color="auto"/>
              <w:bottom w:val="single" w:sz="4" w:space="0" w:color="auto"/>
              <w:right w:val="single" w:sz="4" w:space="0" w:color="auto"/>
            </w:tcBorders>
            <w:vAlign w:val="center"/>
          </w:tcPr>
          <w:p w14:paraId="62E91002"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tcPr>
          <w:p w14:paraId="2217F6DE"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 xml:space="preserve">Bộ đề có số dư so với thí sinh (Mật), có đề chính thức và dự phòng số lượng ngân hàng câu hỏi dư nhiều </w:t>
            </w:r>
          </w:p>
        </w:tc>
        <w:tc>
          <w:tcPr>
            <w:tcW w:w="1842" w:type="dxa"/>
            <w:tcBorders>
              <w:top w:val="single" w:sz="4" w:space="0" w:color="auto"/>
              <w:left w:val="single" w:sz="4" w:space="0" w:color="auto"/>
              <w:bottom w:val="single" w:sz="4" w:space="0" w:color="auto"/>
              <w:right w:val="single" w:sz="4" w:space="0" w:color="auto"/>
            </w:tcBorders>
            <w:vAlign w:val="center"/>
          </w:tcPr>
          <w:p w14:paraId="0C6669D5"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Ban xây dựng ngân hàng đề vấn đáp</w:t>
            </w:r>
          </w:p>
        </w:tc>
      </w:tr>
      <w:tr w:rsidR="006B66E8" w:rsidRPr="00291C35" w14:paraId="41687356" w14:textId="77777777" w:rsidTr="006B66E8">
        <w:tc>
          <w:tcPr>
            <w:tcW w:w="1165" w:type="dxa"/>
            <w:tcBorders>
              <w:top w:val="single" w:sz="4" w:space="0" w:color="auto"/>
              <w:left w:val="single" w:sz="4" w:space="0" w:color="auto"/>
              <w:bottom w:val="single" w:sz="4" w:space="0" w:color="auto"/>
              <w:right w:val="single" w:sz="4" w:space="0" w:color="auto"/>
            </w:tcBorders>
            <w:vAlign w:val="center"/>
          </w:tcPr>
          <w:p w14:paraId="4BFA953E" w14:textId="5455A5E8" w:rsidR="006B66E8" w:rsidRPr="00291C35" w:rsidRDefault="006B66E8" w:rsidP="006B66E8">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7</w:t>
            </w:r>
          </w:p>
        </w:tc>
        <w:tc>
          <w:tcPr>
            <w:tcW w:w="3090" w:type="dxa"/>
            <w:tcBorders>
              <w:top w:val="single" w:sz="4" w:space="0" w:color="auto"/>
              <w:left w:val="single" w:sz="4" w:space="0" w:color="auto"/>
              <w:bottom w:val="single" w:sz="4" w:space="0" w:color="auto"/>
              <w:right w:val="single" w:sz="4" w:space="0" w:color="auto"/>
            </w:tcBorders>
            <w:vAlign w:val="center"/>
            <w:hideMark/>
          </w:tcPr>
          <w:p w14:paraId="673C4F8D"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Họp Tổ chức thẩm định Phiếu (Vòng 1)</w:t>
            </w:r>
          </w:p>
        </w:tc>
        <w:tc>
          <w:tcPr>
            <w:tcW w:w="1672" w:type="dxa"/>
            <w:tcBorders>
              <w:top w:val="single" w:sz="4" w:space="0" w:color="auto"/>
              <w:left w:val="single" w:sz="4" w:space="0" w:color="auto"/>
              <w:bottom w:val="single" w:sz="4" w:space="0" w:color="auto"/>
              <w:right w:val="single" w:sz="4" w:space="0" w:color="auto"/>
            </w:tcBorders>
            <w:vAlign w:val="center"/>
            <w:hideMark/>
          </w:tcPr>
          <w:p w14:paraId="0FC4C0DF" w14:textId="5852794F"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10/7/2025 (thứ 5)</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A27ED07" w14:textId="0D29F75E"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10/7/2025 (thứ 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BCD9FE"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hideMark/>
          </w:tcPr>
          <w:p w14:paraId="4003C4CF"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Báo cáo kết quả vòng 1, DS thí sinh dự tuyển.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A20360"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Ban Kiểm tra phiếu</w:t>
            </w:r>
          </w:p>
        </w:tc>
      </w:tr>
      <w:tr w:rsidR="006B66E8" w:rsidRPr="00291C35" w14:paraId="3D61B803" w14:textId="77777777" w:rsidTr="00117C09">
        <w:tc>
          <w:tcPr>
            <w:tcW w:w="1165" w:type="dxa"/>
            <w:tcBorders>
              <w:top w:val="single" w:sz="4" w:space="0" w:color="auto"/>
              <w:left w:val="single" w:sz="4" w:space="0" w:color="auto"/>
              <w:bottom w:val="single" w:sz="4" w:space="0" w:color="auto"/>
              <w:right w:val="single" w:sz="4" w:space="0" w:color="auto"/>
            </w:tcBorders>
            <w:vAlign w:val="center"/>
          </w:tcPr>
          <w:p w14:paraId="5F1D6EA6" w14:textId="74CA87A0" w:rsidR="006B66E8" w:rsidRPr="00291C35" w:rsidRDefault="006B66E8" w:rsidP="006B66E8">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8</w:t>
            </w:r>
          </w:p>
        </w:tc>
        <w:tc>
          <w:tcPr>
            <w:tcW w:w="3090" w:type="dxa"/>
            <w:tcBorders>
              <w:top w:val="single" w:sz="4" w:space="0" w:color="auto"/>
              <w:left w:val="single" w:sz="4" w:space="0" w:color="auto"/>
              <w:bottom w:val="single" w:sz="4" w:space="0" w:color="auto"/>
              <w:right w:val="single" w:sz="4" w:space="0" w:color="auto"/>
            </w:tcBorders>
            <w:vAlign w:val="center"/>
            <w:hideMark/>
          </w:tcPr>
          <w:p w14:paraId="072AD04B"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Họp HĐ: Ban vòng 1 báo cáo kết quả thẩm định và HĐ họp biểu quyết thông qua DS được triệu tập vòng 2 và danh sách không đạt vòng 1</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08575A3" w14:textId="71988EA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11/7/2025 (thứ 6)</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AFE9E04" w14:textId="57DE692C"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11/7/2025 (thứ 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00FB4F"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hideMark/>
          </w:tcPr>
          <w:p w14:paraId="51B5E947"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Biên bản họp HĐ</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AC331FE"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HĐ, ban vòng 1</w:t>
            </w:r>
          </w:p>
        </w:tc>
      </w:tr>
      <w:tr w:rsidR="006B66E8" w:rsidRPr="00291C35" w14:paraId="4B6F2B3C" w14:textId="77777777" w:rsidTr="00066804">
        <w:tc>
          <w:tcPr>
            <w:tcW w:w="1165" w:type="dxa"/>
            <w:tcBorders>
              <w:top w:val="single" w:sz="4" w:space="0" w:color="auto"/>
              <w:left w:val="single" w:sz="4" w:space="0" w:color="auto"/>
              <w:bottom w:val="single" w:sz="4" w:space="0" w:color="auto"/>
              <w:right w:val="single" w:sz="4" w:space="0" w:color="auto"/>
            </w:tcBorders>
            <w:vAlign w:val="center"/>
          </w:tcPr>
          <w:p w14:paraId="68DD23A7" w14:textId="18C1F6DE" w:rsidR="006B66E8" w:rsidRPr="00291C35" w:rsidRDefault="006B66E8" w:rsidP="006B66E8">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9</w:t>
            </w:r>
          </w:p>
        </w:tc>
        <w:tc>
          <w:tcPr>
            <w:tcW w:w="3090" w:type="dxa"/>
            <w:tcBorders>
              <w:top w:val="single" w:sz="4" w:space="0" w:color="auto"/>
              <w:left w:val="single" w:sz="4" w:space="0" w:color="auto"/>
              <w:bottom w:val="single" w:sz="4" w:space="0" w:color="auto"/>
              <w:right w:val="single" w:sz="4" w:space="0" w:color="auto"/>
            </w:tcBorders>
            <w:vAlign w:val="center"/>
          </w:tcPr>
          <w:p w14:paraId="06ADB256"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Thông báo danh sách đủ kiện thi vòng vấn đáp – vòng 2 và danh sách không đủ điều kiện và đăng trên Website ngành và công khai niêm yết tại trụ sở cơ quan</w:t>
            </w:r>
          </w:p>
        </w:tc>
        <w:tc>
          <w:tcPr>
            <w:tcW w:w="1672" w:type="dxa"/>
            <w:tcBorders>
              <w:top w:val="single" w:sz="4" w:space="0" w:color="auto"/>
              <w:left w:val="single" w:sz="4" w:space="0" w:color="auto"/>
              <w:bottom w:val="single" w:sz="4" w:space="0" w:color="auto"/>
              <w:right w:val="single" w:sz="4" w:space="0" w:color="auto"/>
            </w:tcBorders>
            <w:vAlign w:val="center"/>
          </w:tcPr>
          <w:p w14:paraId="509F3999" w14:textId="71881651"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 xml:space="preserve">14/7/2025 </w:t>
            </w:r>
          </w:p>
        </w:tc>
        <w:tc>
          <w:tcPr>
            <w:tcW w:w="1730" w:type="dxa"/>
            <w:tcBorders>
              <w:top w:val="single" w:sz="4" w:space="0" w:color="auto"/>
              <w:left w:val="single" w:sz="4" w:space="0" w:color="auto"/>
              <w:bottom w:val="single" w:sz="4" w:space="0" w:color="auto"/>
              <w:right w:val="single" w:sz="4" w:space="0" w:color="auto"/>
            </w:tcBorders>
            <w:vAlign w:val="center"/>
          </w:tcPr>
          <w:p w14:paraId="077190CE" w14:textId="51BC8A48"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 xml:space="preserve">14/7/2025 </w:t>
            </w:r>
          </w:p>
        </w:tc>
        <w:tc>
          <w:tcPr>
            <w:tcW w:w="1843" w:type="dxa"/>
            <w:tcBorders>
              <w:top w:val="single" w:sz="4" w:space="0" w:color="auto"/>
              <w:left w:val="single" w:sz="4" w:space="0" w:color="auto"/>
              <w:bottom w:val="single" w:sz="4" w:space="0" w:color="auto"/>
              <w:right w:val="single" w:sz="4" w:space="0" w:color="auto"/>
            </w:tcBorders>
            <w:vAlign w:val="center"/>
          </w:tcPr>
          <w:p w14:paraId="2ACCE9BB"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tcPr>
          <w:p w14:paraId="122F7BEF"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 xml:space="preserve">Thông báo </w:t>
            </w:r>
          </w:p>
        </w:tc>
        <w:tc>
          <w:tcPr>
            <w:tcW w:w="1842" w:type="dxa"/>
            <w:tcBorders>
              <w:top w:val="single" w:sz="4" w:space="0" w:color="auto"/>
              <w:left w:val="single" w:sz="4" w:space="0" w:color="auto"/>
              <w:bottom w:val="single" w:sz="4" w:space="0" w:color="auto"/>
              <w:right w:val="single" w:sz="4" w:space="0" w:color="auto"/>
            </w:tcBorders>
            <w:vAlign w:val="center"/>
          </w:tcPr>
          <w:p w14:paraId="42B240DD"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Tổ Thư ký giúp việc (gửi và điện thoại liên hệ)</w:t>
            </w:r>
          </w:p>
        </w:tc>
      </w:tr>
      <w:tr w:rsidR="006B66E8" w:rsidRPr="00291C35" w14:paraId="2DEFF19B" w14:textId="77777777" w:rsidTr="00277FA1">
        <w:tc>
          <w:tcPr>
            <w:tcW w:w="1165" w:type="dxa"/>
            <w:tcBorders>
              <w:top w:val="single" w:sz="4" w:space="0" w:color="auto"/>
              <w:left w:val="single" w:sz="4" w:space="0" w:color="auto"/>
              <w:bottom w:val="single" w:sz="4" w:space="0" w:color="auto"/>
              <w:right w:val="single" w:sz="4" w:space="0" w:color="auto"/>
            </w:tcBorders>
            <w:vAlign w:val="center"/>
          </w:tcPr>
          <w:p w14:paraId="02DA8B8C" w14:textId="6428724C" w:rsidR="006B66E8" w:rsidRPr="00291C35" w:rsidRDefault="006B66E8" w:rsidP="006B66E8">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lastRenderedPageBreak/>
              <w:t>10</w:t>
            </w:r>
          </w:p>
        </w:tc>
        <w:tc>
          <w:tcPr>
            <w:tcW w:w="3090" w:type="dxa"/>
            <w:tcBorders>
              <w:top w:val="single" w:sz="4" w:space="0" w:color="auto"/>
              <w:left w:val="single" w:sz="4" w:space="0" w:color="auto"/>
              <w:bottom w:val="single" w:sz="4" w:space="0" w:color="auto"/>
              <w:right w:val="single" w:sz="4" w:space="0" w:color="auto"/>
            </w:tcBorders>
            <w:vAlign w:val="center"/>
            <w:hideMark/>
          </w:tcPr>
          <w:p w14:paraId="152818CF"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Tổ chức ôn tập</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E4C715A" w14:textId="0F1A114A"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Trước ngày 19/7/2025 (thứ 7)</w:t>
            </w:r>
          </w:p>
        </w:tc>
        <w:tc>
          <w:tcPr>
            <w:tcW w:w="1730" w:type="dxa"/>
            <w:tcBorders>
              <w:top w:val="single" w:sz="4" w:space="0" w:color="auto"/>
              <w:left w:val="single" w:sz="4" w:space="0" w:color="auto"/>
              <w:bottom w:val="single" w:sz="4" w:space="0" w:color="auto"/>
              <w:right w:val="single" w:sz="4" w:space="0" w:color="auto"/>
            </w:tcBorders>
            <w:vAlign w:val="center"/>
          </w:tcPr>
          <w:p w14:paraId="15A5645D" w14:textId="07565110"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Trước ngày 19/7/2025 (thứ 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07EF06" w14:textId="48574B3B"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 xml:space="preserve">Địa điểm thực </w:t>
            </w:r>
            <w:r w:rsidR="006F6E3A" w:rsidRPr="00291C35">
              <w:rPr>
                <w:rFonts w:ascii="Times New Roman" w:eastAsia="Calibri" w:hAnsi="Times New Roman"/>
                <w:sz w:val="24"/>
                <w:szCs w:val="24"/>
              </w:rPr>
              <w:t xml:space="preserve">Trung tâm GDTX </w:t>
            </w:r>
            <w:r w:rsidR="006F6E3A">
              <w:rPr>
                <w:rFonts w:ascii="Times New Roman" w:eastAsia="Calibri" w:hAnsi="Times New Roman"/>
                <w:sz w:val="24"/>
                <w:szCs w:val="24"/>
              </w:rPr>
              <w:t xml:space="preserve">ngoại ngữ, </w:t>
            </w:r>
            <w:r w:rsidR="006F6E3A" w:rsidRPr="00291C35">
              <w:rPr>
                <w:rFonts w:ascii="Times New Roman" w:eastAsia="Calibri" w:hAnsi="Times New Roman"/>
                <w:sz w:val="24"/>
                <w:szCs w:val="24"/>
              </w:rPr>
              <w:t>tin học, Đắk Nông, phường Nghĩa Trung (cũ)</w:t>
            </w:r>
          </w:p>
        </w:tc>
        <w:tc>
          <w:tcPr>
            <w:tcW w:w="3943" w:type="dxa"/>
            <w:tcBorders>
              <w:top w:val="single" w:sz="4" w:space="0" w:color="auto"/>
              <w:left w:val="single" w:sz="4" w:space="0" w:color="auto"/>
              <w:bottom w:val="single" w:sz="4" w:space="0" w:color="auto"/>
              <w:right w:val="single" w:sz="4" w:space="0" w:color="auto"/>
            </w:tcBorders>
            <w:vAlign w:val="center"/>
            <w:hideMark/>
          </w:tcPr>
          <w:p w14:paraId="1C69653D"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Tài liệu, tổ chức học ôn tập</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25DA782"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Ban Sát hạch</w:t>
            </w:r>
          </w:p>
        </w:tc>
      </w:tr>
      <w:tr w:rsidR="006B66E8" w:rsidRPr="00291C35" w14:paraId="08E8E837" w14:textId="77777777" w:rsidTr="00066804">
        <w:tc>
          <w:tcPr>
            <w:tcW w:w="1165" w:type="dxa"/>
            <w:tcBorders>
              <w:top w:val="single" w:sz="4" w:space="0" w:color="auto"/>
              <w:left w:val="single" w:sz="4" w:space="0" w:color="auto"/>
              <w:bottom w:val="single" w:sz="4" w:space="0" w:color="auto"/>
              <w:right w:val="single" w:sz="4" w:space="0" w:color="auto"/>
            </w:tcBorders>
            <w:vAlign w:val="center"/>
          </w:tcPr>
          <w:p w14:paraId="691496CE" w14:textId="7EB5AAAB" w:rsidR="006B66E8" w:rsidRPr="00291C35" w:rsidRDefault="006B66E8" w:rsidP="006B66E8">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11</w:t>
            </w:r>
          </w:p>
        </w:tc>
        <w:tc>
          <w:tcPr>
            <w:tcW w:w="3090" w:type="dxa"/>
            <w:tcBorders>
              <w:top w:val="single" w:sz="4" w:space="0" w:color="auto"/>
              <w:left w:val="single" w:sz="4" w:space="0" w:color="auto"/>
              <w:bottom w:val="single" w:sz="4" w:space="0" w:color="auto"/>
              <w:right w:val="single" w:sz="4" w:space="0" w:color="auto"/>
            </w:tcBorders>
            <w:vAlign w:val="center"/>
          </w:tcPr>
          <w:p w14:paraId="55EA5253"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Họp HĐ: chuẩn bị  công việc vòng 2</w:t>
            </w:r>
          </w:p>
        </w:tc>
        <w:tc>
          <w:tcPr>
            <w:tcW w:w="1672" w:type="dxa"/>
            <w:tcBorders>
              <w:top w:val="single" w:sz="4" w:space="0" w:color="auto"/>
              <w:left w:val="single" w:sz="4" w:space="0" w:color="auto"/>
              <w:bottom w:val="single" w:sz="4" w:space="0" w:color="auto"/>
              <w:right w:val="single" w:sz="4" w:space="0" w:color="auto"/>
            </w:tcBorders>
            <w:vAlign w:val="center"/>
          </w:tcPr>
          <w:p w14:paraId="19650CCD" w14:textId="3CF854E1"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22/7/2025</w:t>
            </w:r>
          </w:p>
        </w:tc>
        <w:tc>
          <w:tcPr>
            <w:tcW w:w="1730" w:type="dxa"/>
            <w:tcBorders>
              <w:top w:val="single" w:sz="4" w:space="0" w:color="auto"/>
              <w:left w:val="single" w:sz="4" w:space="0" w:color="auto"/>
              <w:bottom w:val="single" w:sz="4" w:space="0" w:color="auto"/>
              <w:right w:val="single" w:sz="4" w:space="0" w:color="auto"/>
            </w:tcBorders>
            <w:vAlign w:val="center"/>
          </w:tcPr>
          <w:p w14:paraId="54A8D55C" w14:textId="41881D64"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22/7/2025</w:t>
            </w:r>
          </w:p>
        </w:tc>
        <w:tc>
          <w:tcPr>
            <w:tcW w:w="1843" w:type="dxa"/>
            <w:tcBorders>
              <w:top w:val="single" w:sz="4" w:space="0" w:color="auto"/>
              <w:left w:val="single" w:sz="4" w:space="0" w:color="auto"/>
              <w:bottom w:val="single" w:sz="4" w:space="0" w:color="auto"/>
              <w:right w:val="single" w:sz="4" w:space="0" w:color="auto"/>
            </w:tcBorders>
            <w:vAlign w:val="center"/>
          </w:tcPr>
          <w:p w14:paraId="6C0E0FCC"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tcPr>
          <w:p w14:paraId="7280FC18"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Biên bản</w:t>
            </w:r>
          </w:p>
        </w:tc>
        <w:tc>
          <w:tcPr>
            <w:tcW w:w="1842" w:type="dxa"/>
            <w:tcBorders>
              <w:top w:val="single" w:sz="4" w:space="0" w:color="auto"/>
              <w:left w:val="single" w:sz="4" w:space="0" w:color="auto"/>
              <w:bottom w:val="single" w:sz="4" w:space="0" w:color="auto"/>
              <w:right w:val="single" w:sz="4" w:space="0" w:color="auto"/>
            </w:tcBorders>
            <w:vAlign w:val="center"/>
          </w:tcPr>
          <w:p w14:paraId="59540FA4" w14:textId="77777777" w:rsidR="006B66E8" w:rsidRPr="00291C35" w:rsidRDefault="006B66E8" w:rsidP="006B66E8">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Hội đồng, ban vòng 2</w:t>
            </w:r>
          </w:p>
        </w:tc>
      </w:tr>
      <w:tr w:rsidR="00291C35" w:rsidRPr="00291C35" w14:paraId="65CA8AB1" w14:textId="77777777" w:rsidTr="00066804">
        <w:tc>
          <w:tcPr>
            <w:tcW w:w="1165" w:type="dxa"/>
            <w:tcBorders>
              <w:top w:val="single" w:sz="4" w:space="0" w:color="auto"/>
              <w:left w:val="single" w:sz="4" w:space="0" w:color="auto"/>
              <w:bottom w:val="single" w:sz="4" w:space="0" w:color="auto"/>
              <w:right w:val="single" w:sz="4" w:space="0" w:color="auto"/>
            </w:tcBorders>
            <w:vAlign w:val="center"/>
          </w:tcPr>
          <w:p w14:paraId="6A212D17" w14:textId="1A6152E4"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12</w:t>
            </w:r>
          </w:p>
        </w:tc>
        <w:tc>
          <w:tcPr>
            <w:tcW w:w="3090" w:type="dxa"/>
            <w:tcBorders>
              <w:top w:val="single" w:sz="4" w:space="0" w:color="auto"/>
              <w:left w:val="single" w:sz="4" w:space="0" w:color="auto"/>
              <w:bottom w:val="single" w:sz="4" w:space="0" w:color="auto"/>
              <w:right w:val="single" w:sz="4" w:space="0" w:color="auto"/>
            </w:tcBorders>
            <w:vAlign w:val="center"/>
          </w:tcPr>
          <w:p w14:paraId="15CBC484"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Sau khi mã hoá bộ ngân hàng câu hỏi vấn đáp tiến hành bốc thăm lựa chọn đề</w:t>
            </w:r>
          </w:p>
        </w:tc>
        <w:tc>
          <w:tcPr>
            <w:tcW w:w="1672" w:type="dxa"/>
            <w:tcBorders>
              <w:top w:val="single" w:sz="4" w:space="0" w:color="auto"/>
              <w:left w:val="single" w:sz="4" w:space="0" w:color="auto"/>
              <w:bottom w:val="single" w:sz="4" w:space="0" w:color="auto"/>
              <w:right w:val="single" w:sz="4" w:space="0" w:color="auto"/>
            </w:tcBorders>
            <w:vAlign w:val="center"/>
          </w:tcPr>
          <w:p w14:paraId="453ECAC7" w14:textId="67547E6A" w:rsidR="00291C35" w:rsidRPr="00291C35" w:rsidRDefault="00291C35" w:rsidP="00291C35">
            <w:pPr>
              <w:tabs>
                <w:tab w:val="left" w:pos="851"/>
              </w:tabs>
              <w:spacing w:before="120" w:after="120"/>
              <w:contextualSpacing/>
              <w:rPr>
                <w:rFonts w:ascii="Times New Roman" w:eastAsia="Calibri" w:hAnsi="Times New Roman"/>
                <w:sz w:val="24"/>
                <w:szCs w:val="24"/>
              </w:rPr>
            </w:pPr>
            <w:r w:rsidRPr="00291C35">
              <w:rPr>
                <w:rFonts w:ascii="Times New Roman" w:eastAsia="Calibri" w:hAnsi="Times New Roman"/>
                <w:sz w:val="24"/>
                <w:szCs w:val="24"/>
              </w:rPr>
              <w:t>25/7/2025 (thứ 6)</w:t>
            </w:r>
          </w:p>
        </w:tc>
        <w:tc>
          <w:tcPr>
            <w:tcW w:w="1730" w:type="dxa"/>
            <w:tcBorders>
              <w:top w:val="single" w:sz="4" w:space="0" w:color="auto"/>
              <w:left w:val="single" w:sz="4" w:space="0" w:color="auto"/>
              <w:bottom w:val="single" w:sz="4" w:space="0" w:color="auto"/>
              <w:right w:val="single" w:sz="4" w:space="0" w:color="auto"/>
            </w:tcBorders>
            <w:vAlign w:val="center"/>
          </w:tcPr>
          <w:p w14:paraId="14F6116F" w14:textId="2F829335"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25/7/2025 (thứ 6)</w:t>
            </w:r>
          </w:p>
        </w:tc>
        <w:tc>
          <w:tcPr>
            <w:tcW w:w="1843" w:type="dxa"/>
            <w:tcBorders>
              <w:top w:val="single" w:sz="4" w:space="0" w:color="auto"/>
              <w:left w:val="single" w:sz="4" w:space="0" w:color="auto"/>
              <w:bottom w:val="single" w:sz="4" w:space="0" w:color="auto"/>
              <w:right w:val="single" w:sz="4" w:space="0" w:color="auto"/>
            </w:tcBorders>
            <w:vAlign w:val="center"/>
          </w:tcPr>
          <w:p w14:paraId="3F077A55"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Phòng làm đề riêng biệt, đảm bảo điều kiện bảo mật theo quy định</w:t>
            </w:r>
          </w:p>
        </w:tc>
        <w:tc>
          <w:tcPr>
            <w:tcW w:w="3943" w:type="dxa"/>
            <w:tcBorders>
              <w:top w:val="single" w:sz="4" w:space="0" w:color="auto"/>
              <w:left w:val="single" w:sz="4" w:space="0" w:color="auto"/>
              <w:bottom w:val="single" w:sz="4" w:space="0" w:color="auto"/>
              <w:right w:val="single" w:sz="4" w:space="0" w:color="auto"/>
            </w:tcBorders>
            <w:vAlign w:val="center"/>
          </w:tcPr>
          <w:p w14:paraId="1CECF2C3"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Bộ đề có số dư so với thí sinh (Mật), có đề chính thức và dự phòng</w:t>
            </w:r>
          </w:p>
        </w:tc>
        <w:tc>
          <w:tcPr>
            <w:tcW w:w="1842" w:type="dxa"/>
            <w:tcBorders>
              <w:top w:val="single" w:sz="4" w:space="0" w:color="auto"/>
              <w:left w:val="single" w:sz="4" w:space="0" w:color="auto"/>
              <w:bottom w:val="single" w:sz="4" w:space="0" w:color="auto"/>
              <w:right w:val="single" w:sz="4" w:space="0" w:color="auto"/>
            </w:tcBorders>
            <w:vAlign w:val="center"/>
          </w:tcPr>
          <w:p w14:paraId="4929DB30"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Ban ra đề</w:t>
            </w:r>
          </w:p>
        </w:tc>
      </w:tr>
      <w:tr w:rsidR="00291C35" w:rsidRPr="00291C35" w14:paraId="3165B0DB" w14:textId="77777777" w:rsidTr="00066804">
        <w:tc>
          <w:tcPr>
            <w:tcW w:w="1165" w:type="dxa"/>
            <w:tcBorders>
              <w:top w:val="single" w:sz="4" w:space="0" w:color="auto"/>
              <w:left w:val="single" w:sz="4" w:space="0" w:color="auto"/>
              <w:bottom w:val="single" w:sz="4" w:space="0" w:color="auto"/>
              <w:right w:val="single" w:sz="4" w:space="0" w:color="auto"/>
            </w:tcBorders>
            <w:vAlign w:val="center"/>
          </w:tcPr>
          <w:p w14:paraId="2637825E" w14:textId="22B5B68B"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13</w:t>
            </w:r>
          </w:p>
        </w:tc>
        <w:tc>
          <w:tcPr>
            <w:tcW w:w="3090" w:type="dxa"/>
            <w:tcBorders>
              <w:top w:val="single" w:sz="4" w:space="0" w:color="auto"/>
              <w:left w:val="single" w:sz="4" w:space="0" w:color="auto"/>
              <w:bottom w:val="single" w:sz="4" w:space="0" w:color="auto"/>
              <w:right w:val="single" w:sz="4" w:space="0" w:color="auto"/>
            </w:tcBorders>
            <w:vAlign w:val="center"/>
          </w:tcPr>
          <w:p w14:paraId="3A91105D"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Thành lập Ban Kiểm tra sát hạch</w:t>
            </w:r>
          </w:p>
        </w:tc>
        <w:tc>
          <w:tcPr>
            <w:tcW w:w="1672" w:type="dxa"/>
            <w:tcBorders>
              <w:top w:val="single" w:sz="4" w:space="0" w:color="auto"/>
              <w:left w:val="single" w:sz="4" w:space="0" w:color="auto"/>
              <w:bottom w:val="single" w:sz="4" w:space="0" w:color="auto"/>
              <w:right w:val="single" w:sz="4" w:space="0" w:color="auto"/>
            </w:tcBorders>
            <w:vAlign w:val="center"/>
          </w:tcPr>
          <w:p w14:paraId="6A2D8CCF" w14:textId="29707913"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23/7/2025 (thứ 6)</w:t>
            </w:r>
          </w:p>
        </w:tc>
        <w:tc>
          <w:tcPr>
            <w:tcW w:w="1730" w:type="dxa"/>
            <w:tcBorders>
              <w:top w:val="single" w:sz="4" w:space="0" w:color="auto"/>
              <w:left w:val="single" w:sz="4" w:space="0" w:color="auto"/>
              <w:bottom w:val="single" w:sz="4" w:space="0" w:color="auto"/>
              <w:right w:val="single" w:sz="4" w:space="0" w:color="auto"/>
            </w:tcBorders>
            <w:vAlign w:val="center"/>
          </w:tcPr>
          <w:p w14:paraId="707FD6E9" w14:textId="1E1AF3A1"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23/7/2025 (thứ 6)</w:t>
            </w:r>
          </w:p>
        </w:tc>
        <w:tc>
          <w:tcPr>
            <w:tcW w:w="1843" w:type="dxa"/>
            <w:tcBorders>
              <w:top w:val="single" w:sz="4" w:space="0" w:color="auto"/>
              <w:left w:val="single" w:sz="4" w:space="0" w:color="auto"/>
              <w:bottom w:val="single" w:sz="4" w:space="0" w:color="auto"/>
              <w:right w:val="single" w:sz="4" w:space="0" w:color="auto"/>
            </w:tcBorders>
            <w:vAlign w:val="center"/>
          </w:tcPr>
          <w:p w14:paraId="73649031"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tcPr>
          <w:p w14:paraId="73FCA933"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Quyết định</w:t>
            </w:r>
          </w:p>
        </w:tc>
        <w:tc>
          <w:tcPr>
            <w:tcW w:w="1842" w:type="dxa"/>
            <w:tcBorders>
              <w:top w:val="single" w:sz="4" w:space="0" w:color="auto"/>
              <w:left w:val="single" w:sz="4" w:space="0" w:color="auto"/>
              <w:bottom w:val="single" w:sz="4" w:space="0" w:color="auto"/>
              <w:right w:val="single" w:sz="4" w:space="0" w:color="auto"/>
            </w:tcBorders>
            <w:vAlign w:val="center"/>
          </w:tcPr>
          <w:p w14:paraId="3EF3FE0B"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p>
        </w:tc>
      </w:tr>
      <w:tr w:rsidR="00291C35" w:rsidRPr="00291C35" w14:paraId="69C6487D" w14:textId="77777777" w:rsidTr="00066804">
        <w:tc>
          <w:tcPr>
            <w:tcW w:w="1165" w:type="dxa"/>
            <w:tcBorders>
              <w:top w:val="single" w:sz="4" w:space="0" w:color="auto"/>
              <w:left w:val="single" w:sz="4" w:space="0" w:color="auto"/>
              <w:bottom w:val="single" w:sz="4" w:space="0" w:color="auto"/>
              <w:right w:val="single" w:sz="4" w:space="0" w:color="auto"/>
            </w:tcBorders>
            <w:vAlign w:val="center"/>
          </w:tcPr>
          <w:p w14:paraId="253E98A1" w14:textId="3028B170"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14</w:t>
            </w:r>
          </w:p>
        </w:tc>
        <w:tc>
          <w:tcPr>
            <w:tcW w:w="3090" w:type="dxa"/>
            <w:tcBorders>
              <w:top w:val="single" w:sz="4" w:space="0" w:color="auto"/>
              <w:left w:val="single" w:sz="4" w:space="0" w:color="auto"/>
              <w:bottom w:val="single" w:sz="4" w:space="0" w:color="auto"/>
              <w:right w:val="single" w:sz="4" w:space="0" w:color="auto"/>
            </w:tcBorders>
            <w:vAlign w:val="center"/>
            <w:hideMark/>
          </w:tcPr>
          <w:p w14:paraId="6D720E82"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Họp Ban kiểm tra sát hạch, phân công các thành viên</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BA39001" w14:textId="4A00C1FB"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25/7/2025 (thứ 6)</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CD85D17" w14:textId="2535186B"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25/7/2025 (thứ 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781651"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hideMark/>
          </w:tcPr>
          <w:p w14:paraId="60FD0EE5"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Biên bản họp</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7314F90"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Trưởng Ban sát hạch và thành viên</w:t>
            </w:r>
          </w:p>
        </w:tc>
      </w:tr>
      <w:tr w:rsidR="00291C35" w:rsidRPr="00291C35" w14:paraId="667D4F9F" w14:textId="77777777" w:rsidTr="006B66E8">
        <w:tc>
          <w:tcPr>
            <w:tcW w:w="1165" w:type="dxa"/>
            <w:tcBorders>
              <w:top w:val="single" w:sz="4" w:space="0" w:color="auto"/>
              <w:left w:val="single" w:sz="4" w:space="0" w:color="auto"/>
              <w:bottom w:val="single" w:sz="4" w:space="0" w:color="auto"/>
              <w:right w:val="single" w:sz="4" w:space="0" w:color="auto"/>
            </w:tcBorders>
            <w:vAlign w:val="center"/>
          </w:tcPr>
          <w:p w14:paraId="76D7C2F1" w14:textId="242BDF58"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15</w:t>
            </w:r>
          </w:p>
        </w:tc>
        <w:tc>
          <w:tcPr>
            <w:tcW w:w="3090" w:type="dxa"/>
            <w:tcBorders>
              <w:top w:val="single" w:sz="4" w:space="0" w:color="auto"/>
              <w:left w:val="single" w:sz="4" w:space="0" w:color="auto"/>
              <w:bottom w:val="single" w:sz="4" w:space="0" w:color="auto"/>
              <w:right w:val="single" w:sz="4" w:space="0" w:color="auto"/>
            </w:tcBorders>
            <w:vAlign w:val="center"/>
            <w:hideMark/>
          </w:tcPr>
          <w:p w14:paraId="4E5E8818"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Niêm yết danh sách thí sinh phỏng vấn theo phòng (trước ít nhất 01 ngày làm việc trước khi khai mạc)</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B97D3F7" w14:textId="4EB0CCB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23/7/2025</w:t>
            </w:r>
          </w:p>
        </w:tc>
        <w:tc>
          <w:tcPr>
            <w:tcW w:w="1730" w:type="dxa"/>
            <w:tcBorders>
              <w:top w:val="single" w:sz="4" w:space="0" w:color="auto"/>
              <w:left w:val="single" w:sz="4" w:space="0" w:color="auto"/>
              <w:bottom w:val="single" w:sz="4" w:space="0" w:color="auto"/>
              <w:right w:val="single" w:sz="4" w:space="0" w:color="auto"/>
            </w:tcBorders>
            <w:vAlign w:val="center"/>
          </w:tcPr>
          <w:p w14:paraId="2AAB7D01" w14:textId="537E4DFB"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23/7/2025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E753C7" w14:textId="146A58B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 xml:space="preserve">Trung tâm GDTX </w:t>
            </w:r>
            <w:r>
              <w:rPr>
                <w:rFonts w:ascii="Times New Roman" w:eastAsia="Calibri" w:hAnsi="Times New Roman"/>
                <w:sz w:val="24"/>
                <w:szCs w:val="24"/>
              </w:rPr>
              <w:t xml:space="preserve">ngoại ngữ, </w:t>
            </w:r>
            <w:r w:rsidRPr="00291C35">
              <w:rPr>
                <w:rFonts w:ascii="Times New Roman" w:eastAsia="Calibri" w:hAnsi="Times New Roman"/>
                <w:sz w:val="24"/>
                <w:szCs w:val="24"/>
              </w:rPr>
              <w:t>tin học, Đắk Nông, phường Nghĩa Trung (cũ)</w:t>
            </w:r>
          </w:p>
        </w:tc>
        <w:tc>
          <w:tcPr>
            <w:tcW w:w="3943" w:type="dxa"/>
            <w:tcBorders>
              <w:top w:val="single" w:sz="4" w:space="0" w:color="auto"/>
              <w:left w:val="single" w:sz="4" w:space="0" w:color="auto"/>
              <w:bottom w:val="single" w:sz="4" w:space="0" w:color="auto"/>
              <w:right w:val="single" w:sz="4" w:space="0" w:color="auto"/>
            </w:tcBorders>
            <w:vAlign w:val="center"/>
            <w:hideMark/>
          </w:tcPr>
          <w:p w14:paraId="3885A68D"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Danh sách niêm yết, phòng phỏng vấn, nội quy, quy chế, thời gian-địa điểm</w:t>
            </w:r>
            <w:proofErr w:type="gramStart"/>
            <w:r w:rsidRPr="00291C35">
              <w:rPr>
                <w:rFonts w:ascii="Times New Roman" w:eastAsia="Calibri" w:hAnsi="Times New Roman"/>
                <w:sz w:val="24"/>
                <w:szCs w:val="24"/>
              </w:rPr>
              <w:t>,…</w:t>
            </w:r>
            <w:proofErr w:type="gramEnd"/>
          </w:p>
        </w:tc>
        <w:tc>
          <w:tcPr>
            <w:tcW w:w="1842" w:type="dxa"/>
            <w:tcBorders>
              <w:top w:val="single" w:sz="4" w:space="0" w:color="auto"/>
              <w:left w:val="single" w:sz="4" w:space="0" w:color="auto"/>
              <w:bottom w:val="single" w:sz="4" w:space="0" w:color="auto"/>
              <w:right w:val="single" w:sz="4" w:space="0" w:color="auto"/>
            </w:tcBorders>
            <w:vAlign w:val="center"/>
            <w:hideMark/>
          </w:tcPr>
          <w:p w14:paraId="7A533DF8"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Hội đồng tuyển dụng</w:t>
            </w:r>
          </w:p>
        </w:tc>
      </w:tr>
      <w:tr w:rsidR="00291C35" w:rsidRPr="00291C35" w14:paraId="47B42AC9" w14:textId="77777777" w:rsidTr="00066804">
        <w:tc>
          <w:tcPr>
            <w:tcW w:w="1165" w:type="dxa"/>
            <w:tcBorders>
              <w:top w:val="single" w:sz="4" w:space="0" w:color="auto"/>
              <w:left w:val="single" w:sz="4" w:space="0" w:color="auto"/>
              <w:bottom w:val="single" w:sz="4" w:space="0" w:color="auto"/>
              <w:right w:val="single" w:sz="4" w:space="0" w:color="auto"/>
            </w:tcBorders>
            <w:vAlign w:val="center"/>
          </w:tcPr>
          <w:p w14:paraId="706482C4" w14:textId="4223FBA6"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16</w:t>
            </w:r>
          </w:p>
        </w:tc>
        <w:tc>
          <w:tcPr>
            <w:tcW w:w="3090" w:type="dxa"/>
            <w:tcBorders>
              <w:top w:val="single" w:sz="4" w:space="0" w:color="auto"/>
              <w:left w:val="single" w:sz="4" w:space="0" w:color="auto"/>
              <w:bottom w:val="single" w:sz="4" w:space="0" w:color="auto"/>
              <w:right w:val="single" w:sz="4" w:space="0" w:color="auto"/>
            </w:tcBorders>
            <w:vAlign w:val="center"/>
            <w:hideMark/>
          </w:tcPr>
          <w:p w14:paraId="5AF98AA5"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Họp để chọn đề sát hạch</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248B615" w14:textId="51E141A4"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24/7/2025 (thứ 5)</w:t>
            </w:r>
          </w:p>
        </w:tc>
        <w:tc>
          <w:tcPr>
            <w:tcW w:w="1730" w:type="dxa"/>
            <w:tcBorders>
              <w:top w:val="single" w:sz="4" w:space="0" w:color="auto"/>
              <w:left w:val="single" w:sz="4" w:space="0" w:color="auto"/>
              <w:bottom w:val="single" w:sz="4" w:space="0" w:color="auto"/>
              <w:right w:val="single" w:sz="4" w:space="0" w:color="auto"/>
            </w:tcBorders>
            <w:vAlign w:val="center"/>
          </w:tcPr>
          <w:p w14:paraId="2A7E0AD0" w14:textId="4CFF1640"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24/7/2025 (thứ 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719678"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Phòng chọn đề</w:t>
            </w:r>
          </w:p>
        </w:tc>
        <w:tc>
          <w:tcPr>
            <w:tcW w:w="3943" w:type="dxa"/>
            <w:tcBorders>
              <w:top w:val="single" w:sz="4" w:space="0" w:color="auto"/>
              <w:left w:val="single" w:sz="4" w:space="0" w:color="auto"/>
              <w:bottom w:val="single" w:sz="4" w:space="0" w:color="auto"/>
              <w:right w:val="single" w:sz="4" w:space="0" w:color="auto"/>
            </w:tcBorders>
            <w:vAlign w:val="center"/>
            <w:hideMark/>
          </w:tcPr>
          <w:p w14:paraId="60A64951"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Biên bản chọn đề, Biên bản HĐ bàn giao đề cho tổ in sao đề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6578C74"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HĐ, Ban ra đề, tổ in sao</w:t>
            </w:r>
          </w:p>
        </w:tc>
      </w:tr>
      <w:tr w:rsidR="00291C35" w:rsidRPr="00291C35" w14:paraId="0D661ECA" w14:textId="77777777" w:rsidTr="00066804">
        <w:tc>
          <w:tcPr>
            <w:tcW w:w="1165" w:type="dxa"/>
            <w:tcBorders>
              <w:top w:val="single" w:sz="4" w:space="0" w:color="auto"/>
              <w:left w:val="single" w:sz="4" w:space="0" w:color="auto"/>
              <w:bottom w:val="single" w:sz="4" w:space="0" w:color="auto"/>
              <w:right w:val="single" w:sz="4" w:space="0" w:color="auto"/>
            </w:tcBorders>
            <w:vAlign w:val="center"/>
          </w:tcPr>
          <w:p w14:paraId="65DA4965" w14:textId="7979F07C"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17</w:t>
            </w:r>
          </w:p>
        </w:tc>
        <w:tc>
          <w:tcPr>
            <w:tcW w:w="3090" w:type="dxa"/>
            <w:tcBorders>
              <w:top w:val="single" w:sz="4" w:space="0" w:color="auto"/>
              <w:left w:val="single" w:sz="4" w:space="0" w:color="auto"/>
              <w:bottom w:val="single" w:sz="4" w:space="0" w:color="auto"/>
              <w:right w:val="single" w:sz="4" w:space="0" w:color="auto"/>
            </w:tcBorders>
            <w:vAlign w:val="center"/>
          </w:tcPr>
          <w:p w14:paraId="023E8282"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Sao đề thi, bàn giao giữa tổ sao đề và Ban sát hạch</w:t>
            </w:r>
          </w:p>
        </w:tc>
        <w:tc>
          <w:tcPr>
            <w:tcW w:w="1672" w:type="dxa"/>
            <w:tcBorders>
              <w:top w:val="single" w:sz="4" w:space="0" w:color="auto"/>
              <w:left w:val="single" w:sz="4" w:space="0" w:color="auto"/>
              <w:bottom w:val="single" w:sz="4" w:space="0" w:color="auto"/>
              <w:right w:val="single" w:sz="4" w:space="0" w:color="auto"/>
            </w:tcBorders>
            <w:vAlign w:val="center"/>
          </w:tcPr>
          <w:p w14:paraId="33216E66" w14:textId="5AED6014"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24/7/2025 (thứ 5)</w:t>
            </w:r>
          </w:p>
        </w:tc>
        <w:tc>
          <w:tcPr>
            <w:tcW w:w="1730" w:type="dxa"/>
            <w:tcBorders>
              <w:top w:val="single" w:sz="4" w:space="0" w:color="auto"/>
              <w:left w:val="single" w:sz="4" w:space="0" w:color="auto"/>
              <w:bottom w:val="single" w:sz="4" w:space="0" w:color="auto"/>
              <w:right w:val="single" w:sz="4" w:space="0" w:color="auto"/>
            </w:tcBorders>
            <w:vAlign w:val="center"/>
          </w:tcPr>
          <w:p w14:paraId="2495093D" w14:textId="1003BE91"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24/7/2025 (thứ 5)</w:t>
            </w:r>
          </w:p>
        </w:tc>
        <w:tc>
          <w:tcPr>
            <w:tcW w:w="1843" w:type="dxa"/>
            <w:tcBorders>
              <w:top w:val="single" w:sz="4" w:space="0" w:color="auto"/>
              <w:left w:val="single" w:sz="4" w:space="0" w:color="auto"/>
              <w:bottom w:val="single" w:sz="4" w:space="0" w:color="auto"/>
              <w:right w:val="single" w:sz="4" w:space="0" w:color="auto"/>
            </w:tcBorders>
            <w:vAlign w:val="center"/>
          </w:tcPr>
          <w:p w14:paraId="04902CE6"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Địa điểm sao đề theo quy định</w:t>
            </w:r>
          </w:p>
        </w:tc>
        <w:tc>
          <w:tcPr>
            <w:tcW w:w="3943" w:type="dxa"/>
            <w:tcBorders>
              <w:top w:val="single" w:sz="4" w:space="0" w:color="auto"/>
              <w:left w:val="single" w:sz="4" w:space="0" w:color="auto"/>
              <w:bottom w:val="single" w:sz="4" w:space="0" w:color="auto"/>
              <w:right w:val="single" w:sz="4" w:space="0" w:color="auto"/>
            </w:tcBorders>
            <w:vAlign w:val="center"/>
          </w:tcPr>
          <w:p w14:paraId="2A172ED3"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Biên bản bàn giao, các bộ đề được niêm phong</w:t>
            </w:r>
          </w:p>
        </w:tc>
        <w:tc>
          <w:tcPr>
            <w:tcW w:w="1842" w:type="dxa"/>
            <w:tcBorders>
              <w:top w:val="single" w:sz="4" w:space="0" w:color="auto"/>
              <w:left w:val="single" w:sz="4" w:space="0" w:color="auto"/>
              <w:bottom w:val="single" w:sz="4" w:space="0" w:color="auto"/>
              <w:right w:val="single" w:sz="4" w:space="0" w:color="auto"/>
            </w:tcBorders>
            <w:vAlign w:val="center"/>
          </w:tcPr>
          <w:p w14:paraId="566C2221"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Tổ sao đề và Ban sát hạch.</w:t>
            </w:r>
          </w:p>
        </w:tc>
      </w:tr>
      <w:tr w:rsidR="00291C35" w:rsidRPr="00291C35" w14:paraId="6BCB0DC1" w14:textId="77777777" w:rsidTr="00066804">
        <w:tc>
          <w:tcPr>
            <w:tcW w:w="1165" w:type="dxa"/>
            <w:tcBorders>
              <w:top w:val="single" w:sz="4" w:space="0" w:color="auto"/>
              <w:left w:val="single" w:sz="4" w:space="0" w:color="auto"/>
              <w:bottom w:val="single" w:sz="4" w:space="0" w:color="auto"/>
              <w:right w:val="single" w:sz="4" w:space="0" w:color="auto"/>
            </w:tcBorders>
            <w:vAlign w:val="center"/>
          </w:tcPr>
          <w:p w14:paraId="21B7D3D9" w14:textId="560BB570"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18</w:t>
            </w:r>
          </w:p>
        </w:tc>
        <w:tc>
          <w:tcPr>
            <w:tcW w:w="3090" w:type="dxa"/>
            <w:tcBorders>
              <w:top w:val="single" w:sz="4" w:space="0" w:color="auto"/>
              <w:left w:val="single" w:sz="4" w:space="0" w:color="auto"/>
              <w:bottom w:val="single" w:sz="4" w:space="0" w:color="auto"/>
              <w:right w:val="single" w:sz="4" w:space="0" w:color="auto"/>
            </w:tcBorders>
            <w:vAlign w:val="center"/>
          </w:tcPr>
          <w:p w14:paraId="2446E29B"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 xml:space="preserve">Thực hiện diễn tập, chạy chương trình nội dung sau: </w:t>
            </w:r>
            <w:r w:rsidRPr="00291C35">
              <w:rPr>
                <w:rFonts w:ascii="Times New Roman" w:eastAsia="Calibri" w:hAnsi="Times New Roman"/>
                <w:sz w:val="24"/>
                <w:szCs w:val="24"/>
              </w:rPr>
              <w:lastRenderedPageBreak/>
              <w:t xml:space="preserve">Sao đề thi, bàn giao giữa tổ sao đề và Ban sát hạch; chạy vòng 2 tổ thư ký giúp việc </w:t>
            </w:r>
          </w:p>
        </w:tc>
        <w:tc>
          <w:tcPr>
            <w:tcW w:w="1672" w:type="dxa"/>
            <w:tcBorders>
              <w:top w:val="single" w:sz="4" w:space="0" w:color="auto"/>
              <w:left w:val="single" w:sz="4" w:space="0" w:color="auto"/>
              <w:bottom w:val="single" w:sz="4" w:space="0" w:color="auto"/>
              <w:right w:val="single" w:sz="4" w:space="0" w:color="auto"/>
            </w:tcBorders>
            <w:vAlign w:val="center"/>
          </w:tcPr>
          <w:p w14:paraId="4E7025AE" w14:textId="37A36E1D"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lastRenderedPageBreak/>
              <w:t>24/7/2025 (sáng thứ 5)</w:t>
            </w:r>
          </w:p>
        </w:tc>
        <w:tc>
          <w:tcPr>
            <w:tcW w:w="1730" w:type="dxa"/>
            <w:tcBorders>
              <w:top w:val="single" w:sz="4" w:space="0" w:color="auto"/>
              <w:left w:val="single" w:sz="4" w:space="0" w:color="auto"/>
              <w:bottom w:val="single" w:sz="4" w:space="0" w:color="auto"/>
              <w:right w:val="single" w:sz="4" w:space="0" w:color="auto"/>
            </w:tcBorders>
            <w:vAlign w:val="center"/>
          </w:tcPr>
          <w:p w14:paraId="3F626817" w14:textId="0302C59B"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24/7/2025 (thứ 5)</w:t>
            </w:r>
          </w:p>
        </w:tc>
        <w:tc>
          <w:tcPr>
            <w:tcW w:w="1843" w:type="dxa"/>
            <w:tcBorders>
              <w:top w:val="single" w:sz="4" w:space="0" w:color="auto"/>
              <w:left w:val="single" w:sz="4" w:space="0" w:color="auto"/>
              <w:bottom w:val="single" w:sz="4" w:space="0" w:color="auto"/>
              <w:right w:val="single" w:sz="4" w:space="0" w:color="auto"/>
            </w:tcBorders>
            <w:vAlign w:val="center"/>
          </w:tcPr>
          <w:p w14:paraId="3D401911" w14:textId="60B9C17C" w:rsidR="00291C35" w:rsidRPr="00291C35" w:rsidRDefault="006F6E3A"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 xml:space="preserve">Trung tâm GDTX </w:t>
            </w:r>
            <w:r>
              <w:rPr>
                <w:rFonts w:ascii="Times New Roman" w:eastAsia="Calibri" w:hAnsi="Times New Roman"/>
                <w:sz w:val="24"/>
                <w:szCs w:val="24"/>
              </w:rPr>
              <w:t xml:space="preserve">ngoại </w:t>
            </w:r>
            <w:r>
              <w:rPr>
                <w:rFonts w:ascii="Times New Roman" w:eastAsia="Calibri" w:hAnsi="Times New Roman"/>
                <w:sz w:val="24"/>
                <w:szCs w:val="24"/>
              </w:rPr>
              <w:lastRenderedPageBreak/>
              <w:t xml:space="preserve">ngữ, </w:t>
            </w:r>
            <w:r w:rsidRPr="00291C35">
              <w:rPr>
                <w:rFonts w:ascii="Times New Roman" w:eastAsia="Calibri" w:hAnsi="Times New Roman"/>
                <w:sz w:val="24"/>
                <w:szCs w:val="24"/>
              </w:rPr>
              <w:t>tin học, Đắk Nông, phường Nghĩa Trung (cũ)</w:t>
            </w:r>
          </w:p>
        </w:tc>
        <w:tc>
          <w:tcPr>
            <w:tcW w:w="3943" w:type="dxa"/>
            <w:tcBorders>
              <w:top w:val="single" w:sz="4" w:space="0" w:color="auto"/>
              <w:left w:val="single" w:sz="4" w:space="0" w:color="auto"/>
              <w:bottom w:val="single" w:sz="4" w:space="0" w:color="auto"/>
              <w:right w:val="single" w:sz="4" w:space="0" w:color="auto"/>
            </w:tcBorders>
            <w:vAlign w:val="center"/>
          </w:tcPr>
          <w:p w14:paraId="5F0E6B6E"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73C3506"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Các tổ, ban</w:t>
            </w:r>
          </w:p>
        </w:tc>
      </w:tr>
      <w:tr w:rsidR="00291C35" w:rsidRPr="00291C35" w14:paraId="3241E8F0" w14:textId="77777777" w:rsidTr="006B66E8">
        <w:tc>
          <w:tcPr>
            <w:tcW w:w="1165" w:type="dxa"/>
            <w:tcBorders>
              <w:top w:val="single" w:sz="4" w:space="0" w:color="auto"/>
              <w:left w:val="single" w:sz="4" w:space="0" w:color="auto"/>
              <w:bottom w:val="single" w:sz="4" w:space="0" w:color="auto"/>
              <w:right w:val="single" w:sz="4" w:space="0" w:color="auto"/>
            </w:tcBorders>
            <w:vAlign w:val="center"/>
          </w:tcPr>
          <w:p w14:paraId="67DB9880" w14:textId="1A3C7536"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lastRenderedPageBreak/>
              <w:t>19</w:t>
            </w:r>
          </w:p>
        </w:tc>
        <w:tc>
          <w:tcPr>
            <w:tcW w:w="3090" w:type="dxa"/>
            <w:tcBorders>
              <w:top w:val="single" w:sz="4" w:space="0" w:color="auto"/>
              <w:left w:val="single" w:sz="4" w:space="0" w:color="auto"/>
              <w:bottom w:val="single" w:sz="4" w:space="0" w:color="auto"/>
              <w:right w:val="single" w:sz="4" w:space="0" w:color="auto"/>
            </w:tcBorders>
            <w:vAlign w:val="center"/>
            <w:hideMark/>
          </w:tcPr>
          <w:p w14:paraId="6E765C36"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Tổ chức khai mạc</w:t>
            </w:r>
          </w:p>
        </w:tc>
        <w:tc>
          <w:tcPr>
            <w:tcW w:w="1672" w:type="dxa"/>
            <w:tcBorders>
              <w:top w:val="single" w:sz="4" w:space="0" w:color="auto"/>
              <w:left w:val="single" w:sz="4" w:space="0" w:color="auto"/>
              <w:bottom w:val="single" w:sz="4" w:space="0" w:color="auto"/>
              <w:right w:val="single" w:sz="4" w:space="0" w:color="auto"/>
            </w:tcBorders>
            <w:vAlign w:val="center"/>
            <w:hideMark/>
          </w:tcPr>
          <w:p w14:paraId="4DBC6B2B" w14:textId="1918B9AB"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25/7/2025 (thứ 6)</w:t>
            </w:r>
          </w:p>
        </w:tc>
        <w:tc>
          <w:tcPr>
            <w:tcW w:w="1730" w:type="dxa"/>
            <w:tcBorders>
              <w:top w:val="single" w:sz="4" w:space="0" w:color="auto"/>
              <w:left w:val="single" w:sz="4" w:space="0" w:color="auto"/>
              <w:bottom w:val="single" w:sz="4" w:space="0" w:color="auto"/>
              <w:right w:val="single" w:sz="4" w:space="0" w:color="auto"/>
            </w:tcBorders>
            <w:vAlign w:val="center"/>
          </w:tcPr>
          <w:p w14:paraId="50682BA9" w14:textId="5233BC18"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25/7/2025 (thứ 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5FC078"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Địa điểm thi</w:t>
            </w:r>
          </w:p>
        </w:tc>
        <w:tc>
          <w:tcPr>
            <w:tcW w:w="3943" w:type="dxa"/>
            <w:tcBorders>
              <w:top w:val="single" w:sz="4" w:space="0" w:color="auto"/>
              <w:left w:val="single" w:sz="4" w:space="0" w:color="auto"/>
              <w:bottom w:val="single" w:sz="4" w:space="0" w:color="auto"/>
              <w:right w:val="single" w:sz="4" w:space="0" w:color="auto"/>
            </w:tcBorders>
            <w:vAlign w:val="center"/>
            <w:hideMark/>
          </w:tcPr>
          <w:p w14:paraId="3F679FC6"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Chào cờ, tuyên bố lý do-GTĐB, công bố QĐ hội đồng, ban giám sát, ban sách hạch…</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5694327"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Hội đồng</w:t>
            </w:r>
          </w:p>
        </w:tc>
      </w:tr>
      <w:tr w:rsidR="00291C35" w:rsidRPr="00291C35" w14:paraId="421DA0DD" w14:textId="77777777" w:rsidTr="00066804">
        <w:tc>
          <w:tcPr>
            <w:tcW w:w="1165" w:type="dxa"/>
            <w:tcBorders>
              <w:top w:val="single" w:sz="4" w:space="0" w:color="auto"/>
              <w:left w:val="single" w:sz="4" w:space="0" w:color="auto"/>
              <w:bottom w:val="single" w:sz="4" w:space="0" w:color="auto"/>
              <w:right w:val="single" w:sz="4" w:space="0" w:color="auto"/>
            </w:tcBorders>
            <w:vAlign w:val="center"/>
          </w:tcPr>
          <w:p w14:paraId="25921AC0" w14:textId="1C696532"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20</w:t>
            </w:r>
          </w:p>
        </w:tc>
        <w:tc>
          <w:tcPr>
            <w:tcW w:w="3090" w:type="dxa"/>
            <w:tcBorders>
              <w:top w:val="single" w:sz="4" w:space="0" w:color="auto"/>
              <w:left w:val="single" w:sz="4" w:space="0" w:color="auto"/>
              <w:bottom w:val="single" w:sz="4" w:space="0" w:color="auto"/>
              <w:right w:val="single" w:sz="4" w:space="0" w:color="auto"/>
            </w:tcBorders>
            <w:vAlign w:val="center"/>
          </w:tcPr>
          <w:p w14:paraId="7119103D"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Tổ chức sát hạch các trường hợp thiếu chứng chỉ (chứng nhận) theo vị trí việc làm đã được phê duyệt</w:t>
            </w:r>
          </w:p>
        </w:tc>
        <w:tc>
          <w:tcPr>
            <w:tcW w:w="1672" w:type="dxa"/>
            <w:tcBorders>
              <w:top w:val="single" w:sz="4" w:space="0" w:color="auto"/>
              <w:left w:val="single" w:sz="4" w:space="0" w:color="auto"/>
              <w:bottom w:val="single" w:sz="4" w:space="0" w:color="auto"/>
              <w:right w:val="single" w:sz="4" w:space="0" w:color="auto"/>
            </w:tcBorders>
            <w:vAlign w:val="center"/>
          </w:tcPr>
          <w:p w14:paraId="6990E1DA" w14:textId="507DDBB0"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25/7/2025 (thứ 6)</w:t>
            </w:r>
          </w:p>
        </w:tc>
        <w:tc>
          <w:tcPr>
            <w:tcW w:w="1730" w:type="dxa"/>
            <w:tcBorders>
              <w:top w:val="single" w:sz="4" w:space="0" w:color="auto"/>
              <w:left w:val="single" w:sz="4" w:space="0" w:color="auto"/>
              <w:bottom w:val="single" w:sz="4" w:space="0" w:color="auto"/>
              <w:right w:val="single" w:sz="4" w:space="0" w:color="auto"/>
            </w:tcBorders>
            <w:vAlign w:val="center"/>
          </w:tcPr>
          <w:p w14:paraId="76356566" w14:textId="4CBC7356"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25/7/2025 (thứ 6)</w:t>
            </w:r>
          </w:p>
        </w:tc>
        <w:tc>
          <w:tcPr>
            <w:tcW w:w="1843" w:type="dxa"/>
            <w:tcBorders>
              <w:top w:val="single" w:sz="4" w:space="0" w:color="auto"/>
              <w:left w:val="single" w:sz="4" w:space="0" w:color="auto"/>
              <w:bottom w:val="single" w:sz="4" w:space="0" w:color="auto"/>
              <w:right w:val="single" w:sz="4" w:space="0" w:color="auto"/>
            </w:tcBorders>
            <w:vAlign w:val="center"/>
          </w:tcPr>
          <w:p w14:paraId="797FE7E5" w14:textId="367F5B67" w:rsidR="00291C35" w:rsidRPr="00291C35" w:rsidRDefault="006F6E3A"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 xml:space="preserve">Trung tâm GDTX </w:t>
            </w:r>
            <w:r>
              <w:rPr>
                <w:rFonts w:ascii="Times New Roman" w:eastAsia="Calibri" w:hAnsi="Times New Roman"/>
                <w:sz w:val="24"/>
                <w:szCs w:val="24"/>
              </w:rPr>
              <w:t xml:space="preserve">ngoại ngữ, </w:t>
            </w:r>
            <w:r w:rsidRPr="00291C35">
              <w:rPr>
                <w:rFonts w:ascii="Times New Roman" w:eastAsia="Calibri" w:hAnsi="Times New Roman"/>
                <w:sz w:val="24"/>
                <w:szCs w:val="24"/>
              </w:rPr>
              <w:t>tin học, Đắk Nông, phường Nghĩa Trung (cũ)</w:t>
            </w:r>
          </w:p>
        </w:tc>
        <w:tc>
          <w:tcPr>
            <w:tcW w:w="3943" w:type="dxa"/>
            <w:tcBorders>
              <w:top w:val="single" w:sz="4" w:space="0" w:color="auto"/>
              <w:left w:val="single" w:sz="4" w:space="0" w:color="auto"/>
              <w:bottom w:val="single" w:sz="4" w:space="0" w:color="auto"/>
              <w:right w:val="single" w:sz="4" w:space="0" w:color="auto"/>
            </w:tcBorders>
            <w:vAlign w:val="center"/>
          </w:tcPr>
          <w:p w14:paraId="3AF0477C"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EF32D4D"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Văn bản công nhận kết quả</w:t>
            </w:r>
          </w:p>
        </w:tc>
      </w:tr>
      <w:tr w:rsidR="00291C35" w:rsidRPr="00291C35" w14:paraId="4F53820E" w14:textId="77777777" w:rsidTr="006B66E8">
        <w:tc>
          <w:tcPr>
            <w:tcW w:w="1165" w:type="dxa"/>
            <w:tcBorders>
              <w:top w:val="single" w:sz="4" w:space="0" w:color="auto"/>
              <w:left w:val="single" w:sz="4" w:space="0" w:color="auto"/>
              <w:bottom w:val="single" w:sz="4" w:space="0" w:color="auto"/>
              <w:right w:val="single" w:sz="4" w:space="0" w:color="auto"/>
            </w:tcBorders>
            <w:vAlign w:val="center"/>
          </w:tcPr>
          <w:p w14:paraId="05B1197A" w14:textId="125BFB12"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21</w:t>
            </w:r>
          </w:p>
        </w:tc>
        <w:tc>
          <w:tcPr>
            <w:tcW w:w="3090" w:type="dxa"/>
            <w:tcBorders>
              <w:top w:val="single" w:sz="4" w:space="0" w:color="auto"/>
              <w:left w:val="single" w:sz="4" w:space="0" w:color="auto"/>
              <w:bottom w:val="single" w:sz="4" w:space="0" w:color="auto"/>
              <w:right w:val="single" w:sz="4" w:space="0" w:color="auto"/>
            </w:tcBorders>
            <w:vAlign w:val="center"/>
            <w:hideMark/>
          </w:tcPr>
          <w:p w14:paraId="762B12F7"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Tổ chức xét vòng 2 (chậm nhất 15 ngày sau kể từ ngày thông báo triệu tập tham gia vòng 2)</w:t>
            </w:r>
          </w:p>
        </w:tc>
        <w:tc>
          <w:tcPr>
            <w:tcW w:w="1672" w:type="dxa"/>
            <w:tcBorders>
              <w:top w:val="single" w:sz="4" w:space="0" w:color="auto"/>
              <w:left w:val="single" w:sz="4" w:space="0" w:color="auto"/>
              <w:bottom w:val="single" w:sz="4" w:space="0" w:color="auto"/>
              <w:right w:val="single" w:sz="4" w:space="0" w:color="auto"/>
            </w:tcBorders>
            <w:vAlign w:val="center"/>
            <w:hideMark/>
          </w:tcPr>
          <w:p w14:paraId="6B3957F3" w14:textId="18F01FC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26/7/2025</w:t>
            </w:r>
          </w:p>
        </w:tc>
        <w:tc>
          <w:tcPr>
            <w:tcW w:w="1730" w:type="dxa"/>
            <w:tcBorders>
              <w:top w:val="single" w:sz="4" w:space="0" w:color="auto"/>
              <w:left w:val="single" w:sz="4" w:space="0" w:color="auto"/>
              <w:bottom w:val="single" w:sz="4" w:space="0" w:color="auto"/>
              <w:right w:val="single" w:sz="4" w:space="0" w:color="auto"/>
            </w:tcBorders>
            <w:vAlign w:val="center"/>
          </w:tcPr>
          <w:p w14:paraId="11EFE56A" w14:textId="276C41C6"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27/7/2025</w:t>
            </w:r>
          </w:p>
          <w:p w14:paraId="3B40C8C8"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F63801E"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Địa điểm tổ chức phỏng vấn</w:t>
            </w:r>
          </w:p>
        </w:tc>
        <w:tc>
          <w:tcPr>
            <w:tcW w:w="3943" w:type="dxa"/>
            <w:tcBorders>
              <w:top w:val="single" w:sz="4" w:space="0" w:color="auto"/>
              <w:left w:val="single" w:sz="4" w:space="0" w:color="auto"/>
              <w:bottom w:val="single" w:sz="4" w:space="0" w:color="auto"/>
              <w:right w:val="single" w:sz="4" w:space="0" w:color="auto"/>
            </w:tcBorders>
            <w:vAlign w:val="center"/>
            <w:hideMark/>
          </w:tcPr>
          <w:p w14:paraId="6736C21B"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Kết quả phỏng vấn vòng 2 (Mật). Có 01 thư ký của Ban ghi lại biên bản các cuộc họp ban và tổng hợp KQ V2 trong túi niêm phong và giao cho Thư ký HĐ</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AC18364"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Hội đồng và Ban sát hạch</w:t>
            </w:r>
          </w:p>
          <w:p w14:paraId="2CDA574A"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(MẬT)</w:t>
            </w:r>
          </w:p>
        </w:tc>
      </w:tr>
      <w:tr w:rsidR="00291C35" w:rsidRPr="00291C35" w14:paraId="02FAEFDB" w14:textId="77777777" w:rsidTr="006B66E8">
        <w:tc>
          <w:tcPr>
            <w:tcW w:w="1165" w:type="dxa"/>
            <w:tcBorders>
              <w:top w:val="single" w:sz="4" w:space="0" w:color="auto"/>
              <w:left w:val="single" w:sz="4" w:space="0" w:color="auto"/>
              <w:bottom w:val="single" w:sz="4" w:space="0" w:color="auto"/>
              <w:right w:val="single" w:sz="4" w:space="0" w:color="auto"/>
            </w:tcBorders>
            <w:vAlign w:val="center"/>
          </w:tcPr>
          <w:p w14:paraId="51B13A90" w14:textId="6DBB9516"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22</w:t>
            </w:r>
          </w:p>
        </w:tc>
        <w:tc>
          <w:tcPr>
            <w:tcW w:w="3090" w:type="dxa"/>
            <w:tcBorders>
              <w:top w:val="single" w:sz="4" w:space="0" w:color="auto"/>
              <w:left w:val="single" w:sz="4" w:space="0" w:color="auto"/>
              <w:bottom w:val="single" w:sz="4" w:space="0" w:color="auto"/>
              <w:right w:val="single" w:sz="4" w:space="0" w:color="auto"/>
            </w:tcBorders>
            <w:vAlign w:val="center"/>
            <w:hideMark/>
          </w:tcPr>
          <w:p w14:paraId="17207A3C"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Bàn giao kết quả vòng 2 cho Thư ký Hội đồng</w:t>
            </w:r>
          </w:p>
        </w:tc>
        <w:tc>
          <w:tcPr>
            <w:tcW w:w="1672" w:type="dxa"/>
            <w:tcBorders>
              <w:top w:val="single" w:sz="4" w:space="0" w:color="auto"/>
              <w:left w:val="single" w:sz="4" w:space="0" w:color="auto"/>
              <w:bottom w:val="single" w:sz="4" w:space="0" w:color="auto"/>
              <w:right w:val="single" w:sz="4" w:space="0" w:color="auto"/>
            </w:tcBorders>
            <w:vAlign w:val="center"/>
            <w:hideMark/>
          </w:tcPr>
          <w:p w14:paraId="53FE140E" w14:textId="4C4B383A"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27/7/2025 (chủ nhật)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5544922" w14:textId="53FDA4A8"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27/7/2025 (chủ nhật)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867459"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Hội đồng</w:t>
            </w:r>
          </w:p>
        </w:tc>
        <w:tc>
          <w:tcPr>
            <w:tcW w:w="3943" w:type="dxa"/>
            <w:tcBorders>
              <w:top w:val="single" w:sz="4" w:space="0" w:color="auto"/>
              <w:left w:val="single" w:sz="4" w:space="0" w:color="auto"/>
              <w:bottom w:val="single" w:sz="4" w:space="0" w:color="auto"/>
              <w:right w:val="single" w:sz="4" w:space="0" w:color="auto"/>
            </w:tcBorders>
            <w:vAlign w:val="center"/>
            <w:hideMark/>
          </w:tcPr>
          <w:p w14:paraId="4A2A2963"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Biên bản bàn giao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829780"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Trưởng ban sát hạch và Thư ký HĐ</w:t>
            </w:r>
          </w:p>
        </w:tc>
      </w:tr>
      <w:tr w:rsidR="00291C35" w:rsidRPr="00291C35" w14:paraId="3DF4BD41" w14:textId="77777777" w:rsidTr="006B66E8">
        <w:tc>
          <w:tcPr>
            <w:tcW w:w="1165" w:type="dxa"/>
            <w:tcBorders>
              <w:top w:val="single" w:sz="4" w:space="0" w:color="auto"/>
              <w:left w:val="single" w:sz="4" w:space="0" w:color="auto"/>
              <w:bottom w:val="single" w:sz="4" w:space="0" w:color="auto"/>
              <w:right w:val="single" w:sz="4" w:space="0" w:color="auto"/>
            </w:tcBorders>
            <w:vAlign w:val="center"/>
          </w:tcPr>
          <w:p w14:paraId="6FD05CAD" w14:textId="50536BFF"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23</w:t>
            </w:r>
          </w:p>
        </w:tc>
        <w:tc>
          <w:tcPr>
            <w:tcW w:w="3090" w:type="dxa"/>
            <w:tcBorders>
              <w:top w:val="single" w:sz="4" w:space="0" w:color="auto"/>
              <w:left w:val="single" w:sz="4" w:space="0" w:color="auto"/>
              <w:bottom w:val="single" w:sz="4" w:space="0" w:color="auto"/>
              <w:right w:val="single" w:sz="4" w:space="0" w:color="auto"/>
            </w:tcBorders>
            <w:vAlign w:val="center"/>
            <w:hideMark/>
          </w:tcPr>
          <w:p w14:paraId="27805AED"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Thư ký HĐ tổng hợp kết quả xét tuyển và báo cáo người đứng đầu về tuyển dụng (Chậm nhất 05 ngày làm việc kể từ kết thúc vòng 2)</w:t>
            </w:r>
          </w:p>
        </w:tc>
        <w:tc>
          <w:tcPr>
            <w:tcW w:w="1672" w:type="dxa"/>
            <w:tcBorders>
              <w:top w:val="single" w:sz="4" w:space="0" w:color="auto"/>
              <w:left w:val="single" w:sz="4" w:space="0" w:color="auto"/>
              <w:bottom w:val="single" w:sz="4" w:space="0" w:color="auto"/>
              <w:right w:val="single" w:sz="4" w:space="0" w:color="auto"/>
            </w:tcBorders>
            <w:vAlign w:val="center"/>
            <w:hideMark/>
          </w:tcPr>
          <w:p w14:paraId="022D0D3E" w14:textId="158A5CF0"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 xml:space="preserve">29/7/2025 </w:t>
            </w:r>
          </w:p>
        </w:tc>
        <w:tc>
          <w:tcPr>
            <w:tcW w:w="1730" w:type="dxa"/>
            <w:tcBorders>
              <w:top w:val="single" w:sz="4" w:space="0" w:color="auto"/>
              <w:left w:val="single" w:sz="4" w:space="0" w:color="auto"/>
              <w:bottom w:val="single" w:sz="4" w:space="0" w:color="auto"/>
              <w:right w:val="single" w:sz="4" w:space="0" w:color="auto"/>
            </w:tcBorders>
            <w:vAlign w:val="center"/>
          </w:tcPr>
          <w:p w14:paraId="1561C085" w14:textId="10590B0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 xml:space="preserve">29/7/2025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235C3F"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P.TCCB</w:t>
            </w:r>
          </w:p>
        </w:tc>
        <w:tc>
          <w:tcPr>
            <w:tcW w:w="3943" w:type="dxa"/>
            <w:tcBorders>
              <w:top w:val="single" w:sz="4" w:space="0" w:color="auto"/>
              <w:left w:val="single" w:sz="4" w:space="0" w:color="auto"/>
              <w:bottom w:val="single" w:sz="4" w:space="0" w:color="auto"/>
              <w:right w:val="single" w:sz="4" w:space="0" w:color="auto"/>
            </w:tcBorders>
            <w:vAlign w:val="center"/>
            <w:hideMark/>
          </w:tcPr>
          <w:p w14:paraId="0196DAFF"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Báo cáo kết quả tuyển dụng của Hội đồng về cho Người đứng đầu để xem xét ra QĐ công nhận kết quả TD</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5C10A7"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 Thư ký HĐ tuyển dụng</w:t>
            </w:r>
          </w:p>
          <w:p w14:paraId="4DF789FF"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(MẬT)</w:t>
            </w:r>
          </w:p>
          <w:p w14:paraId="2C75CAE0" w14:textId="77777777" w:rsidR="00291C35" w:rsidRPr="00291C35" w:rsidRDefault="00291C35" w:rsidP="00291C35">
            <w:pPr>
              <w:numPr>
                <w:ilvl w:val="0"/>
                <w:numId w:val="1"/>
              </w:numPr>
              <w:tabs>
                <w:tab w:val="left" w:pos="352"/>
              </w:tabs>
              <w:spacing w:before="120" w:after="120"/>
              <w:ind w:left="68" w:hanging="68"/>
              <w:contextualSpacing/>
              <w:jc w:val="center"/>
              <w:rPr>
                <w:rFonts w:ascii="Times New Roman" w:hAnsi="Times New Roman"/>
                <w:sz w:val="24"/>
                <w:szCs w:val="24"/>
              </w:rPr>
            </w:pPr>
            <w:r w:rsidRPr="00291C35">
              <w:rPr>
                <w:rFonts w:ascii="Times New Roman" w:hAnsi="Times New Roman"/>
                <w:sz w:val="24"/>
                <w:szCs w:val="24"/>
              </w:rPr>
              <w:t>Chủ tịch HĐ báo cáo Giám đốc</w:t>
            </w:r>
          </w:p>
        </w:tc>
      </w:tr>
      <w:tr w:rsidR="00291C35" w:rsidRPr="00291C35" w14:paraId="6C3B0F6B" w14:textId="77777777" w:rsidTr="00066804">
        <w:tc>
          <w:tcPr>
            <w:tcW w:w="1165" w:type="dxa"/>
            <w:tcBorders>
              <w:top w:val="single" w:sz="4" w:space="0" w:color="auto"/>
              <w:left w:val="single" w:sz="4" w:space="0" w:color="auto"/>
              <w:bottom w:val="single" w:sz="4" w:space="0" w:color="auto"/>
              <w:right w:val="single" w:sz="4" w:space="0" w:color="auto"/>
            </w:tcBorders>
            <w:vAlign w:val="center"/>
          </w:tcPr>
          <w:p w14:paraId="710D4432" w14:textId="2B62EAFB"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24</w:t>
            </w:r>
          </w:p>
        </w:tc>
        <w:tc>
          <w:tcPr>
            <w:tcW w:w="3090" w:type="dxa"/>
            <w:tcBorders>
              <w:top w:val="single" w:sz="4" w:space="0" w:color="auto"/>
              <w:left w:val="single" w:sz="4" w:space="0" w:color="auto"/>
              <w:bottom w:val="single" w:sz="4" w:space="0" w:color="auto"/>
              <w:right w:val="single" w:sz="4" w:space="0" w:color="auto"/>
            </w:tcBorders>
            <w:vAlign w:val="center"/>
            <w:hideMark/>
          </w:tcPr>
          <w:p w14:paraId="24FE2D59"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Ban hành QĐ công nhận KQ tuyển dụng</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A4DC802" w14:textId="356B40F9"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30/7/2025</w:t>
            </w:r>
          </w:p>
        </w:tc>
        <w:tc>
          <w:tcPr>
            <w:tcW w:w="1730" w:type="dxa"/>
            <w:tcBorders>
              <w:top w:val="single" w:sz="4" w:space="0" w:color="auto"/>
              <w:left w:val="single" w:sz="4" w:space="0" w:color="auto"/>
              <w:bottom w:val="single" w:sz="4" w:space="0" w:color="auto"/>
              <w:right w:val="single" w:sz="4" w:space="0" w:color="auto"/>
            </w:tcBorders>
            <w:vAlign w:val="center"/>
          </w:tcPr>
          <w:p w14:paraId="34FEA9DA" w14:textId="7447E365"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30/7/2025</w:t>
            </w:r>
          </w:p>
        </w:tc>
        <w:tc>
          <w:tcPr>
            <w:tcW w:w="1843" w:type="dxa"/>
            <w:tcBorders>
              <w:top w:val="single" w:sz="4" w:space="0" w:color="auto"/>
              <w:left w:val="single" w:sz="4" w:space="0" w:color="auto"/>
              <w:bottom w:val="single" w:sz="4" w:space="0" w:color="auto"/>
              <w:right w:val="single" w:sz="4" w:space="0" w:color="auto"/>
            </w:tcBorders>
            <w:vAlign w:val="center"/>
          </w:tcPr>
          <w:p w14:paraId="28C6E1B8"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hideMark/>
          </w:tcPr>
          <w:p w14:paraId="70CE1B4B"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QĐ của GĐ SYT về công nhận KQTD</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DFA0914"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P.TCCB và GĐ SYT</w:t>
            </w:r>
          </w:p>
        </w:tc>
      </w:tr>
      <w:tr w:rsidR="00291C35" w:rsidRPr="00291C35" w14:paraId="22841EC8" w14:textId="77777777" w:rsidTr="006B66E8">
        <w:tc>
          <w:tcPr>
            <w:tcW w:w="1165" w:type="dxa"/>
            <w:tcBorders>
              <w:top w:val="single" w:sz="4" w:space="0" w:color="auto"/>
              <w:left w:val="single" w:sz="4" w:space="0" w:color="auto"/>
              <w:bottom w:val="single" w:sz="4" w:space="0" w:color="auto"/>
              <w:right w:val="single" w:sz="4" w:space="0" w:color="auto"/>
            </w:tcBorders>
            <w:vAlign w:val="center"/>
          </w:tcPr>
          <w:p w14:paraId="30CB5CD4" w14:textId="0CDD74C1"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25</w:t>
            </w:r>
          </w:p>
        </w:tc>
        <w:tc>
          <w:tcPr>
            <w:tcW w:w="3090" w:type="dxa"/>
            <w:tcBorders>
              <w:top w:val="single" w:sz="4" w:space="0" w:color="auto"/>
              <w:left w:val="single" w:sz="4" w:space="0" w:color="auto"/>
              <w:bottom w:val="single" w:sz="4" w:space="0" w:color="auto"/>
              <w:right w:val="single" w:sz="4" w:space="0" w:color="auto"/>
            </w:tcBorders>
            <w:vAlign w:val="center"/>
            <w:hideMark/>
          </w:tcPr>
          <w:p w14:paraId="04B50CA8"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 xml:space="preserve">Niêm yết công khai Thông báo công nhận kết quả tuyển </w:t>
            </w:r>
            <w:r w:rsidRPr="00291C35">
              <w:rPr>
                <w:rFonts w:ascii="Times New Roman" w:eastAsia="Calibri" w:hAnsi="Times New Roman"/>
                <w:sz w:val="24"/>
                <w:szCs w:val="24"/>
              </w:rPr>
              <w:lastRenderedPageBreak/>
              <w:t>dụng (Chậm nhất 10 ngày kể từ ngày có QĐ công nhận KQ Td</w:t>
            </w:r>
          </w:p>
        </w:tc>
        <w:tc>
          <w:tcPr>
            <w:tcW w:w="1672" w:type="dxa"/>
            <w:tcBorders>
              <w:top w:val="single" w:sz="4" w:space="0" w:color="auto"/>
              <w:left w:val="single" w:sz="4" w:space="0" w:color="auto"/>
              <w:bottom w:val="single" w:sz="4" w:space="0" w:color="auto"/>
              <w:right w:val="single" w:sz="4" w:space="0" w:color="auto"/>
            </w:tcBorders>
            <w:vAlign w:val="center"/>
            <w:hideMark/>
          </w:tcPr>
          <w:p w14:paraId="67FCAF32" w14:textId="6A607EE6"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lastRenderedPageBreak/>
              <w:t>30/7/2025</w:t>
            </w:r>
          </w:p>
        </w:tc>
        <w:tc>
          <w:tcPr>
            <w:tcW w:w="1730" w:type="dxa"/>
            <w:tcBorders>
              <w:top w:val="single" w:sz="4" w:space="0" w:color="auto"/>
              <w:left w:val="single" w:sz="4" w:space="0" w:color="auto"/>
              <w:bottom w:val="single" w:sz="4" w:space="0" w:color="auto"/>
              <w:right w:val="single" w:sz="4" w:space="0" w:color="auto"/>
            </w:tcBorders>
            <w:vAlign w:val="center"/>
          </w:tcPr>
          <w:p w14:paraId="3F747959" w14:textId="12F1330C"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30/7/2025</w:t>
            </w:r>
          </w:p>
        </w:tc>
        <w:tc>
          <w:tcPr>
            <w:tcW w:w="1843" w:type="dxa"/>
            <w:tcBorders>
              <w:top w:val="single" w:sz="4" w:space="0" w:color="auto"/>
              <w:left w:val="single" w:sz="4" w:space="0" w:color="auto"/>
              <w:bottom w:val="single" w:sz="4" w:space="0" w:color="auto"/>
              <w:right w:val="single" w:sz="4" w:space="0" w:color="auto"/>
            </w:tcBorders>
            <w:vAlign w:val="center"/>
          </w:tcPr>
          <w:p w14:paraId="72601B81" w14:textId="31E6AA70"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 xml:space="preserve">Tại Sở Y tế, các cơ quan, đơn vị </w:t>
            </w:r>
            <w:r w:rsidRPr="00291C35">
              <w:rPr>
                <w:rFonts w:ascii="Times New Roman" w:eastAsia="Calibri" w:hAnsi="Times New Roman"/>
                <w:sz w:val="24"/>
                <w:szCs w:val="24"/>
              </w:rPr>
              <w:lastRenderedPageBreak/>
              <w:t>y tế và trên phương tiện thông tin đại chúng</w:t>
            </w:r>
          </w:p>
          <w:p w14:paraId="6C0C0B56"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p>
        </w:tc>
        <w:tc>
          <w:tcPr>
            <w:tcW w:w="3943" w:type="dxa"/>
            <w:tcBorders>
              <w:top w:val="single" w:sz="4" w:space="0" w:color="auto"/>
              <w:left w:val="single" w:sz="4" w:space="0" w:color="auto"/>
              <w:bottom w:val="single" w:sz="4" w:space="0" w:color="auto"/>
              <w:right w:val="single" w:sz="4" w:space="0" w:color="auto"/>
            </w:tcBorders>
            <w:vAlign w:val="center"/>
            <w:hideMark/>
          </w:tcPr>
          <w:p w14:paraId="251BDC9A"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lastRenderedPageBreak/>
              <w:t>Văn bản Thông báo kết quả tuyển dụng trên Web ngành và từng thí sinh</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8EACB40"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 xml:space="preserve">Hội đồng TD công khai trên </w:t>
            </w:r>
            <w:r w:rsidRPr="00291C35">
              <w:rPr>
                <w:rFonts w:ascii="Times New Roman" w:eastAsia="Calibri" w:hAnsi="Times New Roman"/>
                <w:sz w:val="24"/>
                <w:szCs w:val="24"/>
              </w:rPr>
              <w:lastRenderedPageBreak/>
              <w:t>Web và gửi thí sinh</w:t>
            </w:r>
          </w:p>
        </w:tc>
      </w:tr>
      <w:tr w:rsidR="00291C35" w:rsidRPr="00291C35" w14:paraId="5735EB89" w14:textId="77777777" w:rsidTr="00066804">
        <w:tc>
          <w:tcPr>
            <w:tcW w:w="1165" w:type="dxa"/>
            <w:tcBorders>
              <w:top w:val="single" w:sz="4" w:space="0" w:color="auto"/>
              <w:left w:val="single" w:sz="4" w:space="0" w:color="auto"/>
              <w:bottom w:val="single" w:sz="4" w:space="0" w:color="auto"/>
              <w:right w:val="single" w:sz="4" w:space="0" w:color="auto"/>
            </w:tcBorders>
            <w:vAlign w:val="center"/>
          </w:tcPr>
          <w:p w14:paraId="419DB1E7" w14:textId="26D4D43A"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lastRenderedPageBreak/>
              <w:t>26</w:t>
            </w:r>
          </w:p>
        </w:tc>
        <w:tc>
          <w:tcPr>
            <w:tcW w:w="3090" w:type="dxa"/>
            <w:tcBorders>
              <w:top w:val="single" w:sz="4" w:space="0" w:color="auto"/>
              <w:left w:val="single" w:sz="4" w:space="0" w:color="auto"/>
              <w:bottom w:val="single" w:sz="4" w:space="0" w:color="auto"/>
              <w:right w:val="single" w:sz="4" w:space="0" w:color="auto"/>
            </w:tcBorders>
            <w:vAlign w:val="center"/>
            <w:hideMark/>
          </w:tcPr>
          <w:p w14:paraId="59BEBD30"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Gửi thông báo cho người trúng tuyển làm hồ sơ, nộp hồ sơ</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8D67C3D" w14:textId="00FC776C"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30/7/2025</w:t>
            </w:r>
          </w:p>
        </w:tc>
        <w:tc>
          <w:tcPr>
            <w:tcW w:w="1730" w:type="dxa"/>
            <w:tcBorders>
              <w:top w:val="single" w:sz="4" w:space="0" w:color="auto"/>
              <w:left w:val="single" w:sz="4" w:space="0" w:color="auto"/>
              <w:bottom w:val="single" w:sz="4" w:space="0" w:color="auto"/>
              <w:right w:val="single" w:sz="4" w:space="0" w:color="auto"/>
            </w:tcBorders>
            <w:vAlign w:val="center"/>
            <w:hideMark/>
          </w:tcPr>
          <w:p w14:paraId="320806D0" w14:textId="707E2A38"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30/7/2025</w:t>
            </w:r>
          </w:p>
        </w:tc>
        <w:tc>
          <w:tcPr>
            <w:tcW w:w="1843" w:type="dxa"/>
            <w:tcBorders>
              <w:top w:val="single" w:sz="4" w:space="0" w:color="auto"/>
              <w:left w:val="single" w:sz="4" w:space="0" w:color="auto"/>
              <w:bottom w:val="single" w:sz="4" w:space="0" w:color="auto"/>
              <w:right w:val="single" w:sz="4" w:space="0" w:color="auto"/>
            </w:tcBorders>
            <w:vAlign w:val="center"/>
          </w:tcPr>
          <w:p w14:paraId="78FA2F0D"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hideMark/>
          </w:tcPr>
          <w:p w14:paraId="30EC0F98"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ND thông báo: thời hạn người trúng tuyển phải hoàn thiện hs TD</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1EF616"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Hội đồng thông báo cho thí sinh</w:t>
            </w:r>
          </w:p>
          <w:p w14:paraId="1DD388DB"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 Bộ phận TCHC của đơn vị</w:t>
            </w:r>
          </w:p>
        </w:tc>
      </w:tr>
      <w:tr w:rsidR="00291C35" w:rsidRPr="00291C35" w14:paraId="7EA41958" w14:textId="77777777" w:rsidTr="00066804">
        <w:tc>
          <w:tcPr>
            <w:tcW w:w="1165" w:type="dxa"/>
            <w:tcBorders>
              <w:top w:val="single" w:sz="4" w:space="0" w:color="auto"/>
              <w:left w:val="single" w:sz="4" w:space="0" w:color="auto"/>
              <w:bottom w:val="single" w:sz="4" w:space="0" w:color="auto"/>
              <w:right w:val="single" w:sz="4" w:space="0" w:color="auto"/>
            </w:tcBorders>
            <w:vAlign w:val="center"/>
          </w:tcPr>
          <w:p w14:paraId="4A99C687" w14:textId="4DDE6CD1"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27</w:t>
            </w:r>
          </w:p>
        </w:tc>
        <w:tc>
          <w:tcPr>
            <w:tcW w:w="3090" w:type="dxa"/>
            <w:tcBorders>
              <w:top w:val="single" w:sz="4" w:space="0" w:color="auto"/>
              <w:left w:val="single" w:sz="4" w:space="0" w:color="auto"/>
              <w:bottom w:val="single" w:sz="4" w:space="0" w:color="auto"/>
              <w:right w:val="single" w:sz="4" w:space="0" w:color="auto"/>
            </w:tcBorders>
            <w:vAlign w:val="center"/>
          </w:tcPr>
          <w:p w14:paraId="08620821"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Giải quyết thông tin phản ảnh liên quan đến công tác tuyển dụng (nếu có)</w:t>
            </w:r>
          </w:p>
        </w:tc>
        <w:tc>
          <w:tcPr>
            <w:tcW w:w="1672" w:type="dxa"/>
            <w:tcBorders>
              <w:top w:val="single" w:sz="4" w:space="0" w:color="auto"/>
              <w:left w:val="single" w:sz="4" w:space="0" w:color="auto"/>
              <w:bottom w:val="single" w:sz="4" w:space="0" w:color="auto"/>
              <w:right w:val="single" w:sz="4" w:space="0" w:color="auto"/>
            </w:tcBorders>
            <w:vAlign w:val="center"/>
          </w:tcPr>
          <w:p w14:paraId="7EC89EA9" w14:textId="0E5A4E43"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Từ ngày 30/7/2025</w:t>
            </w:r>
          </w:p>
        </w:tc>
        <w:tc>
          <w:tcPr>
            <w:tcW w:w="1730" w:type="dxa"/>
            <w:tcBorders>
              <w:top w:val="single" w:sz="4" w:space="0" w:color="auto"/>
              <w:left w:val="single" w:sz="4" w:space="0" w:color="auto"/>
              <w:bottom w:val="single" w:sz="4" w:space="0" w:color="auto"/>
              <w:right w:val="single" w:sz="4" w:space="0" w:color="auto"/>
            </w:tcBorders>
            <w:vAlign w:val="center"/>
          </w:tcPr>
          <w:p w14:paraId="34BC7B30"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DCEA380"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tcPr>
          <w:p w14:paraId="3B632EC8"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7067ADB" w14:textId="77777777" w:rsidR="00291C35" w:rsidRPr="00291C35" w:rsidRDefault="00291C35" w:rsidP="00291C35">
            <w:pPr>
              <w:tabs>
                <w:tab w:val="left" w:pos="851"/>
              </w:tabs>
              <w:spacing w:before="120" w:after="120"/>
              <w:contextualSpacing/>
              <w:rPr>
                <w:rFonts w:ascii="Times New Roman" w:eastAsia="Calibri" w:hAnsi="Times New Roman"/>
                <w:sz w:val="24"/>
                <w:szCs w:val="24"/>
              </w:rPr>
            </w:pPr>
            <w:r w:rsidRPr="00291C35">
              <w:rPr>
                <w:rFonts w:ascii="Times New Roman" w:eastAsia="Calibri" w:hAnsi="Times New Roman"/>
                <w:sz w:val="24"/>
                <w:szCs w:val="24"/>
              </w:rPr>
              <w:t>HĐTD và phòng TCCB</w:t>
            </w:r>
          </w:p>
        </w:tc>
      </w:tr>
      <w:tr w:rsidR="00291C35" w:rsidRPr="00291C35" w14:paraId="192012B6" w14:textId="77777777" w:rsidTr="00027DB9">
        <w:tc>
          <w:tcPr>
            <w:tcW w:w="1165" w:type="dxa"/>
            <w:tcBorders>
              <w:top w:val="single" w:sz="4" w:space="0" w:color="auto"/>
              <w:left w:val="single" w:sz="4" w:space="0" w:color="auto"/>
              <w:bottom w:val="single" w:sz="4" w:space="0" w:color="auto"/>
              <w:right w:val="single" w:sz="4" w:space="0" w:color="auto"/>
            </w:tcBorders>
            <w:vAlign w:val="center"/>
          </w:tcPr>
          <w:p w14:paraId="786D337C" w14:textId="69016D28"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28</w:t>
            </w:r>
          </w:p>
        </w:tc>
        <w:tc>
          <w:tcPr>
            <w:tcW w:w="3090" w:type="dxa"/>
            <w:tcBorders>
              <w:top w:val="single" w:sz="4" w:space="0" w:color="auto"/>
              <w:left w:val="single" w:sz="4" w:space="0" w:color="auto"/>
              <w:bottom w:val="single" w:sz="4" w:space="0" w:color="auto"/>
              <w:right w:val="single" w:sz="4" w:space="0" w:color="auto"/>
            </w:tcBorders>
            <w:vAlign w:val="center"/>
            <w:hideMark/>
          </w:tcPr>
          <w:p w14:paraId="105D1941"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Thí sinh nộp hồ sơ tuyển dụng</w:t>
            </w:r>
          </w:p>
          <w:p w14:paraId="5E9E9A2B"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(Trong vòng 30 ngày kể từ nhận được thông báo KQ trúng tuyển</w:t>
            </w:r>
          </w:p>
        </w:tc>
        <w:tc>
          <w:tcPr>
            <w:tcW w:w="1672" w:type="dxa"/>
            <w:tcBorders>
              <w:top w:val="single" w:sz="4" w:space="0" w:color="auto"/>
              <w:left w:val="single" w:sz="4" w:space="0" w:color="auto"/>
              <w:bottom w:val="single" w:sz="4" w:space="0" w:color="auto"/>
              <w:right w:val="single" w:sz="4" w:space="0" w:color="auto"/>
            </w:tcBorders>
            <w:vAlign w:val="center"/>
          </w:tcPr>
          <w:p w14:paraId="192AAAA2" w14:textId="7BD94BCF"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Từ ngày 30/7/2025</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4E0C865" w14:textId="7C76F97A"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30/8/2025</w:t>
            </w:r>
          </w:p>
          <w:p w14:paraId="0E747F5F"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647073A"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hideMark/>
          </w:tcPr>
          <w:p w14:paraId="0DECF9E4"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Thí sinh nộp 3 bộ hs gồm: bản sao văn băng, chứng chỉ theo VTVL, chứng nhận ưu tiên (nếu có) và Phiếu LLTP</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73B4DAF"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P.TCCB, các ĐVSN có người trúng tuyển</w:t>
            </w:r>
          </w:p>
        </w:tc>
      </w:tr>
      <w:tr w:rsidR="00291C35" w:rsidRPr="00291C35" w14:paraId="3367AD17" w14:textId="77777777" w:rsidTr="006B66E8">
        <w:tc>
          <w:tcPr>
            <w:tcW w:w="1165" w:type="dxa"/>
            <w:tcBorders>
              <w:top w:val="single" w:sz="4" w:space="0" w:color="auto"/>
              <w:left w:val="single" w:sz="4" w:space="0" w:color="auto"/>
              <w:bottom w:val="single" w:sz="4" w:space="0" w:color="auto"/>
              <w:right w:val="single" w:sz="4" w:space="0" w:color="auto"/>
            </w:tcBorders>
            <w:vAlign w:val="center"/>
          </w:tcPr>
          <w:p w14:paraId="7E7A8550" w14:textId="76C5928F"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29</w:t>
            </w:r>
          </w:p>
        </w:tc>
        <w:tc>
          <w:tcPr>
            <w:tcW w:w="3090" w:type="dxa"/>
            <w:tcBorders>
              <w:top w:val="single" w:sz="4" w:space="0" w:color="auto"/>
              <w:left w:val="single" w:sz="4" w:space="0" w:color="auto"/>
              <w:bottom w:val="single" w:sz="4" w:space="0" w:color="auto"/>
              <w:right w:val="single" w:sz="4" w:space="0" w:color="auto"/>
            </w:tcBorders>
            <w:vAlign w:val="center"/>
            <w:hideMark/>
          </w:tcPr>
          <w:p w14:paraId="3D594CEB"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Ra QĐ tuyển dụng và ký HĐ (chậm nhất 15 ngày kể từ ngày hoàn thiện hồ sơ TD)</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5E89AC8" w14:textId="53D555BC"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31/7/2025</w:t>
            </w:r>
          </w:p>
        </w:tc>
        <w:tc>
          <w:tcPr>
            <w:tcW w:w="1730" w:type="dxa"/>
            <w:tcBorders>
              <w:top w:val="single" w:sz="4" w:space="0" w:color="auto"/>
              <w:left w:val="single" w:sz="4" w:space="0" w:color="auto"/>
              <w:bottom w:val="single" w:sz="4" w:space="0" w:color="auto"/>
              <w:right w:val="single" w:sz="4" w:space="0" w:color="auto"/>
            </w:tcBorders>
            <w:vAlign w:val="center"/>
          </w:tcPr>
          <w:p w14:paraId="7E78AE07"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30/8/2025</w:t>
            </w:r>
          </w:p>
          <w:p w14:paraId="6786A21A" w14:textId="60858CD5"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305A92C"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hideMark/>
          </w:tcPr>
          <w:p w14:paraId="7B37BBC5"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Các QĐ tuyển dụng và các hợp đồng làm việc giữa viên chức và Thủ trưởng ĐVSN</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42B7D03"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P.TCCB SYT, GĐ STY, Các ĐVSN</w:t>
            </w:r>
          </w:p>
        </w:tc>
      </w:tr>
      <w:tr w:rsidR="00291C35" w:rsidRPr="00291C35" w14:paraId="1DFD632A" w14:textId="77777777" w:rsidTr="006B66E8">
        <w:tc>
          <w:tcPr>
            <w:tcW w:w="1165" w:type="dxa"/>
            <w:tcBorders>
              <w:top w:val="single" w:sz="4" w:space="0" w:color="auto"/>
              <w:left w:val="single" w:sz="4" w:space="0" w:color="auto"/>
              <w:bottom w:val="single" w:sz="4" w:space="0" w:color="auto"/>
              <w:right w:val="single" w:sz="4" w:space="0" w:color="auto"/>
            </w:tcBorders>
            <w:vAlign w:val="center"/>
          </w:tcPr>
          <w:p w14:paraId="2B680C65" w14:textId="149481E5"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30</w:t>
            </w:r>
          </w:p>
        </w:tc>
        <w:tc>
          <w:tcPr>
            <w:tcW w:w="3090" w:type="dxa"/>
            <w:tcBorders>
              <w:top w:val="single" w:sz="4" w:space="0" w:color="auto"/>
              <w:left w:val="single" w:sz="4" w:space="0" w:color="auto"/>
              <w:bottom w:val="single" w:sz="4" w:space="0" w:color="auto"/>
              <w:right w:val="single" w:sz="4" w:space="0" w:color="auto"/>
            </w:tcBorders>
            <w:vAlign w:val="center"/>
            <w:hideMark/>
          </w:tcPr>
          <w:p w14:paraId="51B04BA4"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Thí sinh đến nhận QĐ tuyển dụng và làm hồ sơ (trong thời hạn 30 ngày kể từ ngày nhận QĐ TD, viên chức phải đến ĐVSN để ký HĐ và nhận việc)</w:t>
            </w:r>
          </w:p>
        </w:tc>
        <w:tc>
          <w:tcPr>
            <w:tcW w:w="1672" w:type="dxa"/>
            <w:tcBorders>
              <w:top w:val="single" w:sz="4" w:space="0" w:color="auto"/>
              <w:left w:val="single" w:sz="4" w:space="0" w:color="auto"/>
              <w:bottom w:val="single" w:sz="4" w:space="0" w:color="auto"/>
              <w:right w:val="single" w:sz="4" w:space="0" w:color="auto"/>
            </w:tcBorders>
            <w:vAlign w:val="center"/>
            <w:hideMark/>
          </w:tcPr>
          <w:p w14:paraId="7352C152" w14:textId="41A09450"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31/7/2025</w:t>
            </w:r>
          </w:p>
        </w:tc>
        <w:tc>
          <w:tcPr>
            <w:tcW w:w="1730" w:type="dxa"/>
            <w:tcBorders>
              <w:top w:val="single" w:sz="4" w:space="0" w:color="auto"/>
              <w:left w:val="single" w:sz="4" w:space="0" w:color="auto"/>
              <w:bottom w:val="single" w:sz="4" w:space="0" w:color="auto"/>
              <w:right w:val="single" w:sz="4" w:space="0" w:color="auto"/>
            </w:tcBorders>
            <w:vAlign w:val="center"/>
            <w:hideMark/>
          </w:tcPr>
          <w:p w14:paraId="7A154B1F"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30/8/2025</w:t>
            </w:r>
          </w:p>
          <w:p w14:paraId="48CF5276" w14:textId="2B79C8B3"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49B5374"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hideMark/>
          </w:tcPr>
          <w:p w14:paraId="65DD7A21"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Các Hợp đồng lao động được ký kết và ĐVSN gửi báo cáo lên SYT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CA340E4"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Thủ trưởng ĐVSN và P.TCCB SYT</w:t>
            </w:r>
          </w:p>
        </w:tc>
      </w:tr>
      <w:tr w:rsidR="00291C35" w:rsidRPr="00291C35" w14:paraId="00A98EFD" w14:textId="77777777" w:rsidTr="006B66E8">
        <w:tc>
          <w:tcPr>
            <w:tcW w:w="1165" w:type="dxa"/>
            <w:tcBorders>
              <w:top w:val="single" w:sz="4" w:space="0" w:color="auto"/>
              <w:left w:val="single" w:sz="4" w:space="0" w:color="auto"/>
              <w:bottom w:val="single" w:sz="4" w:space="0" w:color="auto"/>
              <w:right w:val="single" w:sz="4" w:space="0" w:color="auto"/>
            </w:tcBorders>
            <w:vAlign w:val="center"/>
          </w:tcPr>
          <w:p w14:paraId="1CD2114F" w14:textId="2047F11B"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t>31</w:t>
            </w:r>
          </w:p>
        </w:tc>
        <w:tc>
          <w:tcPr>
            <w:tcW w:w="3090" w:type="dxa"/>
            <w:tcBorders>
              <w:top w:val="single" w:sz="4" w:space="0" w:color="auto"/>
              <w:left w:val="single" w:sz="4" w:space="0" w:color="auto"/>
              <w:bottom w:val="single" w:sz="4" w:space="0" w:color="auto"/>
              <w:right w:val="single" w:sz="4" w:space="0" w:color="auto"/>
            </w:tcBorders>
            <w:vAlign w:val="center"/>
            <w:hideMark/>
          </w:tcPr>
          <w:p w14:paraId="41EECF61"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Xử lý tình huống viên chức không đến nhận việc</w:t>
            </w:r>
          </w:p>
        </w:tc>
        <w:tc>
          <w:tcPr>
            <w:tcW w:w="1672" w:type="dxa"/>
            <w:tcBorders>
              <w:top w:val="single" w:sz="4" w:space="0" w:color="auto"/>
              <w:left w:val="single" w:sz="4" w:space="0" w:color="auto"/>
              <w:bottom w:val="single" w:sz="4" w:space="0" w:color="auto"/>
              <w:right w:val="single" w:sz="4" w:space="0" w:color="auto"/>
            </w:tcBorders>
            <w:vAlign w:val="center"/>
            <w:hideMark/>
          </w:tcPr>
          <w:p w14:paraId="01968140" w14:textId="3DDE5165"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31/7/2025</w:t>
            </w:r>
          </w:p>
        </w:tc>
        <w:tc>
          <w:tcPr>
            <w:tcW w:w="1730" w:type="dxa"/>
            <w:tcBorders>
              <w:top w:val="single" w:sz="4" w:space="0" w:color="auto"/>
              <w:left w:val="single" w:sz="4" w:space="0" w:color="auto"/>
              <w:bottom w:val="single" w:sz="4" w:space="0" w:color="auto"/>
              <w:right w:val="single" w:sz="4" w:space="0" w:color="auto"/>
            </w:tcBorders>
            <w:vAlign w:val="center"/>
          </w:tcPr>
          <w:p w14:paraId="14E57286"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30/8/2025</w:t>
            </w:r>
          </w:p>
          <w:p w14:paraId="05E932E5"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E5228F9"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hideMark/>
          </w:tcPr>
          <w:p w14:paraId="10FABD1F"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ĐVSN báo cáo SYT</w:t>
            </w:r>
          </w:p>
          <w:p w14:paraId="7E360E9F"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SYT ra QĐ hủy QĐ tuyển dụng</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ADBEB16"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Báo cáo của ĐVSN</w:t>
            </w:r>
          </w:p>
          <w:p w14:paraId="61D6989C"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GĐ SYT</w:t>
            </w:r>
          </w:p>
        </w:tc>
      </w:tr>
      <w:tr w:rsidR="00291C35" w:rsidRPr="00291C35" w14:paraId="77A8DA83" w14:textId="77777777" w:rsidTr="006B66E8">
        <w:tc>
          <w:tcPr>
            <w:tcW w:w="1165" w:type="dxa"/>
            <w:tcBorders>
              <w:top w:val="single" w:sz="4" w:space="0" w:color="auto"/>
              <w:left w:val="single" w:sz="4" w:space="0" w:color="auto"/>
              <w:bottom w:val="single" w:sz="4" w:space="0" w:color="auto"/>
              <w:right w:val="single" w:sz="4" w:space="0" w:color="auto"/>
            </w:tcBorders>
            <w:vAlign w:val="center"/>
          </w:tcPr>
          <w:p w14:paraId="03DF2C1F" w14:textId="351039A8" w:rsidR="00291C35" w:rsidRPr="00291C35" w:rsidRDefault="00291C35" w:rsidP="00291C35">
            <w:pPr>
              <w:tabs>
                <w:tab w:val="left" w:pos="851"/>
              </w:tabs>
              <w:spacing w:before="120" w:after="120"/>
              <w:contextualSpacing/>
              <w:jc w:val="center"/>
              <w:rPr>
                <w:rFonts w:ascii="Times New Roman" w:hAnsi="Times New Roman"/>
                <w:sz w:val="24"/>
                <w:szCs w:val="24"/>
              </w:rPr>
            </w:pPr>
            <w:r w:rsidRPr="00291C35">
              <w:rPr>
                <w:rFonts w:ascii="Times New Roman" w:hAnsi="Times New Roman"/>
                <w:sz w:val="24"/>
                <w:szCs w:val="24"/>
              </w:rPr>
              <w:lastRenderedPageBreak/>
              <w:t>32</w:t>
            </w:r>
          </w:p>
        </w:tc>
        <w:tc>
          <w:tcPr>
            <w:tcW w:w="3090" w:type="dxa"/>
            <w:tcBorders>
              <w:top w:val="single" w:sz="4" w:space="0" w:color="auto"/>
              <w:left w:val="single" w:sz="4" w:space="0" w:color="auto"/>
              <w:bottom w:val="single" w:sz="4" w:space="0" w:color="auto"/>
              <w:right w:val="single" w:sz="4" w:space="0" w:color="auto"/>
            </w:tcBorders>
            <w:vAlign w:val="center"/>
            <w:hideMark/>
          </w:tcPr>
          <w:p w14:paraId="23AC5B2F"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Lưu trữ tài liệu</w:t>
            </w:r>
          </w:p>
          <w:p w14:paraId="2632E8B5"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(trong thời hạn 1 năm kể từ ngày kết thúc tuyển dụng phải bàn giao)</w:t>
            </w:r>
          </w:p>
        </w:tc>
        <w:tc>
          <w:tcPr>
            <w:tcW w:w="1672" w:type="dxa"/>
            <w:tcBorders>
              <w:top w:val="single" w:sz="4" w:space="0" w:color="auto"/>
              <w:left w:val="single" w:sz="4" w:space="0" w:color="auto"/>
              <w:bottom w:val="single" w:sz="4" w:space="0" w:color="auto"/>
              <w:right w:val="single" w:sz="4" w:space="0" w:color="auto"/>
            </w:tcBorders>
            <w:vAlign w:val="center"/>
            <w:hideMark/>
          </w:tcPr>
          <w:p w14:paraId="5FF82396"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30/8/2025</w:t>
            </w:r>
          </w:p>
          <w:p w14:paraId="0A163F03" w14:textId="32577389"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127C0A5B" w14:textId="5DF59665"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03/9/2025</w:t>
            </w:r>
          </w:p>
        </w:tc>
        <w:tc>
          <w:tcPr>
            <w:tcW w:w="1843" w:type="dxa"/>
            <w:tcBorders>
              <w:top w:val="single" w:sz="4" w:space="0" w:color="auto"/>
              <w:left w:val="single" w:sz="4" w:space="0" w:color="auto"/>
              <w:bottom w:val="single" w:sz="4" w:space="0" w:color="auto"/>
              <w:right w:val="single" w:sz="4" w:space="0" w:color="auto"/>
            </w:tcBorders>
            <w:vAlign w:val="center"/>
          </w:tcPr>
          <w:p w14:paraId="3BA5FFFE"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Tại Sở Y tế</w:t>
            </w:r>
          </w:p>
        </w:tc>
        <w:tc>
          <w:tcPr>
            <w:tcW w:w="3943" w:type="dxa"/>
            <w:tcBorders>
              <w:top w:val="single" w:sz="4" w:space="0" w:color="auto"/>
              <w:left w:val="single" w:sz="4" w:space="0" w:color="auto"/>
              <w:bottom w:val="single" w:sz="4" w:space="0" w:color="auto"/>
              <w:right w:val="single" w:sz="4" w:space="0" w:color="auto"/>
            </w:tcBorders>
            <w:vAlign w:val="center"/>
            <w:hideMark/>
          </w:tcPr>
          <w:p w14:paraId="6A5A7492"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Biên bản bàn giao, niêm phong các tủ, thùng,… đựng tài liệu</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B36FD86" w14:textId="77777777" w:rsidR="00291C35" w:rsidRPr="00291C35" w:rsidRDefault="00291C35" w:rsidP="00291C35">
            <w:pPr>
              <w:tabs>
                <w:tab w:val="left" w:pos="851"/>
              </w:tabs>
              <w:spacing w:before="120" w:after="120"/>
              <w:contextualSpacing/>
              <w:jc w:val="center"/>
              <w:rPr>
                <w:rFonts w:ascii="Times New Roman" w:eastAsia="Calibri" w:hAnsi="Times New Roman"/>
                <w:sz w:val="24"/>
                <w:szCs w:val="24"/>
              </w:rPr>
            </w:pPr>
            <w:r w:rsidRPr="00291C35">
              <w:rPr>
                <w:rFonts w:ascii="Times New Roman" w:eastAsia="Calibri" w:hAnsi="Times New Roman"/>
                <w:sz w:val="24"/>
                <w:szCs w:val="24"/>
              </w:rPr>
              <w:t>Thư ký hội đồng tổng hợp bàn giao còn nguyên niêm phong cho Văn phòng Sở (bộ phận lưu trữ)</w:t>
            </w:r>
          </w:p>
        </w:tc>
      </w:tr>
    </w:tbl>
    <w:p w14:paraId="23D3D5D1" w14:textId="3B116114" w:rsidR="005C719B" w:rsidRDefault="005C719B" w:rsidP="00660D41">
      <w:pPr>
        <w:tabs>
          <w:tab w:val="left" w:pos="851"/>
        </w:tabs>
        <w:spacing w:before="120" w:after="120"/>
        <w:contextualSpacing/>
        <w:rPr>
          <w:rFonts w:eastAsia="Calibri"/>
          <w:sz w:val="26"/>
          <w:szCs w:val="26"/>
        </w:rPr>
      </w:pPr>
      <w:r w:rsidRPr="00455CA7">
        <w:rPr>
          <w:rFonts w:eastAsia="Calibri"/>
          <w:b/>
          <w:sz w:val="26"/>
          <w:szCs w:val="26"/>
        </w:rPr>
        <w:t>Ghi chú:</w:t>
      </w:r>
      <w:r w:rsidR="00660D41" w:rsidRPr="00455CA7">
        <w:rPr>
          <w:rFonts w:eastAsia="Calibri"/>
          <w:b/>
          <w:sz w:val="26"/>
          <w:szCs w:val="26"/>
        </w:rPr>
        <w:t xml:space="preserve"> </w:t>
      </w:r>
      <w:r w:rsidRPr="00455CA7">
        <w:rPr>
          <w:rFonts w:eastAsia="Calibri"/>
          <w:sz w:val="26"/>
          <w:szCs w:val="26"/>
        </w:rPr>
        <w:t xml:space="preserve">Lịch dự kiến thực hiện trên có thể thay đổi theo tình hình thực tế. </w:t>
      </w:r>
      <w:r w:rsidR="006B66E8">
        <w:rPr>
          <w:rFonts w:eastAsia="Calibri"/>
          <w:sz w:val="26"/>
          <w:szCs w:val="26"/>
        </w:rPr>
        <w:t xml:space="preserve">Thí sinh nộp phiếu dự tuyển và hồ sơ trúng tuyển tại Sở Y tế Đắk Nông (cũ), khi </w:t>
      </w:r>
      <w:proofErr w:type="gramStart"/>
      <w:r w:rsidR="006B66E8">
        <w:rPr>
          <w:rFonts w:eastAsia="Calibri"/>
          <w:sz w:val="26"/>
          <w:szCs w:val="26"/>
        </w:rPr>
        <w:t>sáp  nhập</w:t>
      </w:r>
      <w:proofErr w:type="gramEnd"/>
      <w:r w:rsidR="006B66E8">
        <w:rPr>
          <w:rFonts w:eastAsia="Calibri"/>
          <w:sz w:val="26"/>
          <w:szCs w:val="26"/>
        </w:rPr>
        <w:t xml:space="preserve"> tỉnh.</w:t>
      </w:r>
    </w:p>
    <w:p w14:paraId="776AA10C" w14:textId="77777777" w:rsidR="005C719B" w:rsidRPr="004E6E65" w:rsidRDefault="005C719B" w:rsidP="005C719B">
      <w:pPr>
        <w:rPr>
          <w:rFonts w:eastAsiaTheme="minorHAnsi"/>
        </w:rPr>
      </w:pPr>
    </w:p>
    <w:p w14:paraId="50B13FD2" w14:textId="77777777" w:rsidR="005C719B" w:rsidRPr="004E6E65" w:rsidRDefault="005C719B" w:rsidP="005C719B">
      <w:pPr>
        <w:spacing w:before="120" w:after="120"/>
        <w:ind w:firstLine="720"/>
        <w:jc w:val="both"/>
        <w:rPr>
          <w:b/>
          <w:i/>
          <w:sz w:val="24"/>
        </w:rPr>
      </w:pPr>
    </w:p>
    <w:p w14:paraId="3AEA3BDF" w14:textId="77777777" w:rsidR="0046260F" w:rsidRPr="004E6E65" w:rsidRDefault="0046260F" w:rsidP="005C719B">
      <w:pPr>
        <w:tabs>
          <w:tab w:val="left" w:pos="851"/>
        </w:tabs>
        <w:spacing w:before="120" w:after="120"/>
        <w:contextualSpacing/>
        <w:jc w:val="center"/>
        <w:rPr>
          <w:b/>
          <w:i/>
          <w:sz w:val="24"/>
        </w:rPr>
      </w:pPr>
    </w:p>
    <w:sectPr w:rsidR="0046260F" w:rsidRPr="004E6E65" w:rsidSect="006559E3">
      <w:headerReference w:type="default" r:id="rId8"/>
      <w:headerReference w:type="first" r:id="rId9"/>
      <w:pgSz w:w="16840" w:h="11907" w:orient="landscape" w:code="9"/>
      <w:pgMar w:top="1304" w:right="907" w:bottom="1134" w:left="1588" w:header="720" w:footer="641"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5F950" w14:textId="77777777" w:rsidR="00E73AB5" w:rsidRDefault="00E73AB5">
      <w:r>
        <w:separator/>
      </w:r>
    </w:p>
  </w:endnote>
  <w:endnote w:type="continuationSeparator" w:id="0">
    <w:p w14:paraId="42E4BAF3" w14:textId="77777777" w:rsidR="00E73AB5" w:rsidRDefault="00E7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44EFE" w14:textId="77777777" w:rsidR="00E73AB5" w:rsidRDefault="00E73AB5">
      <w:r>
        <w:separator/>
      </w:r>
    </w:p>
  </w:footnote>
  <w:footnote w:type="continuationSeparator" w:id="0">
    <w:p w14:paraId="36D79E1C" w14:textId="77777777" w:rsidR="00E73AB5" w:rsidRDefault="00E73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002233"/>
      <w:docPartObj>
        <w:docPartGallery w:val="Page Numbers (Top of Page)"/>
        <w:docPartUnique/>
      </w:docPartObj>
    </w:sdtPr>
    <w:sdtEndPr>
      <w:rPr>
        <w:noProof/>
      </w:rPr>
    </w:sdtEndPr>
    <w:sdtContent>
      <w:p w14:paraId="03087D7B" w14:textId="77777777" w:rsidR="00F51826" w:rsidRDefault="00F51826">
        <w:pPr>
          <w:pStyle w:val="Header"/>
          <w:jc w:val="center"/>
        </w:pPr>
        <w:r>
          <w:fldChar w:fldCharType="begin"/>
        </w:r>
        <w:r>
          <w:instrText xml:space="preserve"> PAGE   \* MERGEFORMAT </w:instrText>
        </w:r>
        <w:r>
          <w:fldChar w:fldCharType="separate"/>
        </w:r>
        <w:r w:rsidR="00F00EED">
          <w:rPr>
            <w:noProof/>
          </w:rPr>
          <w:t>5</w:t>
        </w:r>
        <w:r>
          <w:rPr>
            <w:noProof/>
          </w:rPr>
          <w:fldChar w:fldCharType="end"/>
        </w:r>
      </w:p>
    </w:sdtContent>
  </w:sdt>
  <w:p w14:paraId="77C27AF9" w14:textId="77777777" w:rsidR="00F51826" w:rsidRDefault="00F518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ED3C3" w14:textId="77777777" w:rsidR="007F4FE3" w:rsidRDefault="007F4FE3">
    <w:pPr>
      <w:pStyle w:val="Header"/>
      <w:jc w:val="center"/>
    </w:pPr>
  </w:p>
  <w:p w14:paraId="038EA7DA" w14:textId="77777777" w:rsidR="007F4FE3" w:rsidRDefault="007F4F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110D7"/>
    <w:multiLevelType w:val="hybridMultilevel"/>
    <w:tmpl w:val="231C69D4"/>
    <w:lvl w:ilvl="0" w:tplc="53B8151C">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0F"/>
    <w:rsid w:val="00022F54"/>
    <w:rsid w:val="00027DB9"/>
    <w:rsid w:val="00044E23"/>
    <w:rsid w:val="00054716"/>
    <w:rsid w:val="00077729"/>
    <w:rsid w:val="000834CA"/>
    <w:rsid w:val="00085886"/>
    <w:rsid w:val="000A3736"/>
    <w:rsid w:val="000A4172"/>
    <w:rsid w:val="000A5DA4"/>
    <w:rsid w:val="000C009D"/>
    <w:rsid w:val="000E1A81"/>
    <w:rsid w:val="00101695"/>
    <w:rsid w:val="00102ABD"/>
    <w:rsid w:val="001276E8"/>
    <w:rsid w:val="00141AB6"/>
    <w:rsid w:val="00165DC3"/>
    <w:rsid w:val="001853C7"/>
    <w:rsid w:val="00190003"/>
    <w:rsid w:val="00193A7E"/>
    <w:rsid w:val="001A01D1"/>
    <w:rsid w:val="001A227A"/>
    <w:rsid w:val="001A7265"/>
    <w:rsid w:val="001B1113"/>
    <w:rsid w:val="001E3648"/>
    <w:rsid w:val="00207930"/>
    <w:rsid w:val="00212855"/>
    <w:rsid w:val="00217A41"/>
    <w:rsid w:val="002224DC"/>
    <w:rsid w:val="002336D3"/>
    <w:rsid w:val="002808BA"/>
    <w:rsid w:val="002808D3"/>
    <w:rsid w:val="00291C35"/>
    <w:rsid w:val="002A46B3"/>
    <w:rsid w:val="002C6643"/>
    <w:rsid w:val="002D2B1F"/>
    <w:rsid w:val="002D49A4"/>
    <w:rsid w:val="002F5ADE"/>
    <w:rsid w:val="00305ACF"/>
    <w:rsid w:val="003333B1"/>
    <w:rsid w:val="003534E2"/>
    <w:rsid w:val="0036183A"/>
    <w:rsid w:val="00367E49"/>
    <w:rsid w:val="00382A81"/>
    <w:rsid w:val="00385A06"/>
    <w:rsid w:val="0038733C"/>
    <w:rsid w:val="003925DC"/>
    <w:rsid w:val="003A1D98"/>
    <w:rsid w:val="003D5689"/>
    <w:rsid w:val="003E19ED"/>
    <w:rsid w:val="003E2BEB"/>
    <w:rsid w:val="004013F4"/>
    <w:rsid w:val="00420678"/>
    <w:rsid w:val="00445275"/>
    <w:rsid w:val="00455CA7"/>
    <w:rsid w:val="00456CBC"/>
    <w:rsid w:val="0046260F"/>
    <w:rsid w:val="00481E79"/>
    <w:rsid w:val="00487CC9"/>
    <w:rsid w:val="004977BA"/>
    <w:rsid w:val="004A2ED5"/>
    <w:rsid w:val="004A623D"/>
    <w:rsid w:val="004A70EA"/>
    <w:rsid w:val="004B6B20"/>
    <w:rsid w:val="004E0C0C"/>
    <w:rsid w:val="004E6D69"/>
    <w:rsid w:val="004E6E65"/>
    <w:rsid w:val="004F1BC5"/>
    <w:rsid w:val="0050205F"/>
    <w:rsid w:val="00503465"/>
    <w:rsid w:val="005362B8"/>
    <w:rsid w:val="005605BF"/>
    <w:rsid w:val="0057725A"/>
    <w:rsid w:val="0058330D"/>
    <w:rsid w:val="00586C4E"/>
    <w:rsid w:val="0059456A"/>
    <w:rsid w:val="00594C01"/>
    <w:rsid w:val="0059534A"/>
    <w:rsid w:val="005A4066"/>
    <w:rsid w:val="005C719B"/>
    <w:rsid w:val="005D3385"/>
    <w:rsid w:val="005E3BA4"/>
    <w:rsid w:val="005F5398"/>
    <w:rsid w:val="0060190C"/>
    <w:rsid w:val="006559E3"/>
    <w:rsid w:val="00660D41"/>
    <w:rsid w:val="00666AAF"/>
    <w:rsid w:val="00673C87"/>
    <w:rsid w:val="0068494F"/>
    <w:rsid w:val="00695556"/>
    <w:rsid w:val="0069578D"/>
    <w:rsid w:val="006B1D2F"/>
    <w:rsid w:val="006B66E8"/>
    <w:rsid w:val="006C7C71"/>
    <w:rsid w:val="006D0300"/>
    <w:rsid w:val="006D7A0D"/>
    <w:rsid w:val="006F58E3"/>
    <w:rsid w:val="006F6E3A"/>
    <w:rsid w:val="00706E4C"/>
    <w:rsid w:val="00734225"/>
    <w:rsid w:val="007432AA"/>
    <w:rsid w:val="00766470"/>
    <w:rsid w:val="0078112F"/>
    <w:rsid w:val="00791369"/>
    <w:rsid w:val="00794190"/>
    <w:rsid w:val="007A0859"/>
    <w:rsid w:val="007A1ED4"/>
    <w:rsid w:val="007A4979"/>
    <w:rsid w:val="007C0851"/>
    <w:rsid w:val="007C4FC3"/>
    <w:rsid w:val="007C5F00"/>
    <w:rsid w:val="007E382F"/>
    <w:rsid w:val="007E480F"/>
    <w:rsid w:val="007F4FE3"/>
    <w:rsid w:val="00804DEE"/>
    <w:rsid w:val="00810380"/>
    <w:rsid w:val="00817B52"/>
    <w:rsid w:val="00830247"/>
    <w:rsid w:val="00867C92"/>
    <w:rsid w:val="00871E8C"/>
    <w:rsid w:val="00885992"/>
    <w:rsid w:val="008863CF"/>
    <w:rsid w:val="00905C21"/>
    <w:rsid w:val="009253CA"/>
    <w:rsid w:val="00966583"/>
    <w:rsid w:val="00983ABA"/>
    <w:rsid w:val="009865E5"/>
    <w:rsid w:val="00995F22"/>
    <w:rsid w:val="00997FE5"/>
    <w:rsid w:val="009B28A2"/>
    <w:rsid w:val="009C2803"/>
    <w:rsid w:val="009F6241"/>
    <w:rsid w:val="00A00A96"/>
    <w:rsid w:val="00A06382"/>
    <w:rsid w:val="00A71935"/>
    <w:rsid w:val="00A72CCE"/>
    <w:rsid w:val="00A77691"/>
    <w:rsid w:val="00A8452E"/>
    <w:rsid w:val="00A96862"/>
    <w:rsid w:val="00AA3B55"/>
    <w:rsid w:val="00AB3AB6"/>
    <w:rsid w:val="00AC3B79"/>
    <w:rsid w:val="00AD0184"/>
    <w:rsid w:val="00AF3284"/>
    <w:rsid w:val="00B05A83"/>
    <w:rsid w:val="00B2691F"/>
    <w:rsid w:val="00B640EE"/>
    <w:rsid w:val="00B73014"/>
    <w:rsid w:val="00B766B9"/>
    <w:rsid w:val="00B825F7"/>
    <w:rsid w:val="00B844AC"/>
    <w:rsid w:val="00B85563"/>
    <w:rsid w:val="00B9194F"/>
    <w:rsid w:val="00BA74E1"/>
    <w:rsid w:val="00BC5203"/>
    <w:rsid w:val="00BC6497"/>
    <w:rsid w:val="00BD0F4B"/>
    <w:rsid w:val="00BD7747"/>
    <w:rsid w:val="00BE3C95"/>
    <w:rsid w:val="00BF1F57"/>
    <w:rsid w:val="00C05214"/>
    <w:rsid w:val="00C10D78"/>
    <w:rsid w:val="00C16A8D"/>
    <w:rsid w:val="00C172D6"/>
    <w:rsid w:val="00C43644"/>
    <w:rsid w:val="00CA226D"/>
    <w:rsid w:val="00CA7D5E"/>
    <w:rsid w:val="00CB6235"/>
    <w:rsid w:val="00CD0593"/>
    <w:rsid w:val="00CD1BB1"/>
    <w:rsid w:val="00CD2D27"/>
    <w:rsid w:val="00CE4FED"/>
    <w:rsid w:val="00CE7FE5"/>
    <w:rsid w:val="00D001A6"/>
    <w:rsid w:val="00D0256A"/>
    <w:rsid w:val="00D15982"/>
    <w:rsid w:val="00D2608D"/>
    <w:rsid w:val="00D34799"/>
    <w:rsid w:val="00D4111F"/>
    <w:rsid w:val="00D813B3"/>
    <w:rsid w:val="00D8599A"/>
    <w:rsid w:val="00D96610"/>
    <w:rsid w:val="00DB0BC8"/>
    <w:rsid w:val="00DB0DD5"/>
    <w:rsid w:val="00DC3C10"/>
    <w:rsid w:val="00DC422D"/>
    <w:rsid w:val="00DF063F"/>
    <w:rsid w:val="00DF1AC8"/>
    <w:rsid w:val="00E07446"/>
    <w:rsid w:val="00E0750D"/>
    <w:rsid w:val="00E17DA3"/>
    <w:rsid w:val="00E310B3"/>
    <w:rsid w:val="00E413A5"/>
    <w:rsid w:val="00E5261C"/>
    <w:rsid w:val="00E570B3"/>
    <w:rsid w:val="00E73AB5"/>
    <w:rsid w:val="00E90D24"/>
    <w:rsid w:val="00E92F07"/>
    <w:rsid w:val="00E97164"/>
    <w:rsid w:val="00EB1130"/>
    <w:rsid w:val="00EE07E7"/>
    <w:rsid w:val="00EE3F69"/>
    <w:rsid w:val="00EF2646"/>
    <w:rsid w:val="00F005C5"/>
    <w:rsid w:val="00F00EED"/>
    <w:rsid w:val="00F1355F"/>
    <w:rsid w:val="00F20756"/>
    <w:rsid w:val="00F23166"/>
    <w:rsid w:val="00F25BE8"/>
    <w:rsid w:val="00F33403"/>
    <w:rsid w:val="00F51826"/>
    <w:rsid w:val="00F96D7D"/>
    <w:rsid w:val="00FA124B"/>
    <w:rsid w:val="00FA34AD"/>
    <w:rsid w:val="00FB0737"/>
    <w:rsid w:val="00FD761E"/>
    <w:rsid w:val="00FF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ADEF"/>
  <w15:docId w15:val="{008AD584-A618-4B63-B587-A6AB5766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60F"/>
    <w:pPr>
      <w:spacing w:after="0" w:line="240" w:lineRule="auto"/>
    </w:pPr>
    <w:rPr>
      <w:rFonts w:eastAsia="Times New Roman" w:cs="Times New Roman"/>
      <w:sz w:val="28"/>
      <w:szCs w:val="28"/>
    </w:rPr>
  </w:style>
  <w:style w:type="paragraph" w:styleId="Heading2">
    <w:name w:val="heading 2"/>
    <w:basedOn w:val="Normal"/>
    <w:link w:val="Heading2Char"/>
    <w:uiPriority w:val="9"/>
    <w:qFormat/>
    <w:rsid w:val="0046260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260F"/>
    <w:rPr>
      <w:rFonts w:eastAsia="Times New Roman" w:cs="Times New Roman"/>
      <w:b/>
      <w:bCs/>
      <w:sz w:val="36"/>
      <w:szCs w:val="36"/>
    </w:rPr>
  </w:style>
  <w:style w:type="paragraph" w:styleId="Header">
    <w:name w:val="header"/>
    <w:basedOn w:val="Normal"/>
    <w:link w:val="HeaderChar"/>
    <w:uiPriority w:val="99"/>
    <w:unhideWhenUsed/>
    <w:rsid w:val="0046260F"/>
    <w:pPr>
      <w:tabs>
        <w:tab w:val="center" w:pos="4680"/>
        <w:tab w:val="right" w:pos="9360"/>
      </w:tabs>
    </w:pPr>
  </w:style>
  <w:style w:type="character" w:customStyle="1" w:styleId="HeaderChar">
    <w:name w:val="Header Char"/>
    <w:basedOn w:val="DefaultParagraphFont"/>
    <w:link w:val="Header"/>
    <w:uiPriority w:val="99"/>
    <w:rsid w:val="0046260F"/>
    <w:rPr>
      <w:rFonts w:eastAsia="Times New Roman" w:cs="Times New Roman"/>
      <w:sz w:val="28"/>
      <w:szCs w:val="28"/>
    </w:rPr>
  </w:style>
  <w:style w:type="paragraph" w:styleId="Footer">
    <w:name w:val="footer"/>
    <w:basedOn w:val="Normal"/>
    <w:link w:val="FooterChar"/>
    <w:uiPriority w:val="99"/>
    <w:unhideWhenUsed/>
    <w:rsid w:val="0046260F"/>
    <w:pPr>
      <w:tabs>
        <w:tab w:val="center" w:pos="4680"/>
        <w:tab w:val="right" w:pos="9360"/>
      </w:tabs>
    </w:pPr>
  </w:style>
  <w:style w:type="character" w:customStyle="1" w:styleId="FooterChar">
    <w:name w:val="Footer Char"/>
    <w:basedOn w:val="DefaultParagraphFont"/>
    <w:link w:val="Footer"/>
    <w:uiPriority w:val="99"/>
    <w:rsid w:val="0046260F"/>
    <w:rPr>
      <w:rFonts w:eastAsia="Times New Roman" w:cs="Times New Roman"/>
      <w:sz w:val="28"/>
      <w:szCs w:val="28"/>
    </w:rPr>
  </w:style>
  <w:style w:type="paragraph" w:styleId="NormalWeb">
    <w:name w:val="Normal (Web)"/>
    <w:aliases w:val="Normal (Web) Char"/>
    <w:basedOn w:val="Normal"/>
    <w:link w:val="NormalWebChar1"/>
    <w:unhideWhenUsed/>
    <w:qFormat/>
    <w:rsid w:val="00E17DA3"/>
    <w:pPr>
      <w:spacing w:before="100" w:beforeAutospacing="1" w:after="100" w:afterAutospacing="1"/>
    </w:pPr>
    <w:rPr>
      <w:sz w:val="24"/>
      <w:szCs w:val="24"/>
    </w:rPr>
  </w:style>
  <w:style w:type="paragraph" w:customStyle="1" w:styleId="Default">
    <w:name w:val="Default"/>
    <w:rsid w:val="002336D3"/>
    <w:pPr>
      <w:autoSpaceDE w:val="0"/>
      <w:autoSpaceDN w:val="0"/>
      <w:adjustRightInd w:val="0"/>
      <w:spacing w:after="0" w:line="240" w:lineRule="auto"/>
    </w:pPr>
    <w:rPr>
      <w:rFonts w:cs="Times New Roman"/>
      <w:color w:val="000000"/>
      <w:szCs w:val="24"/>
    </w:rPr>
  </w:style>
  <w:style w:type="paragraph" w:customStyle="1" w:styleId="CharCharCharCharCharCharChar">
    <w:name w:val="Char Char Char Char Char Char Char"/>
    <w:basedOn w:val="Normal"/>
    <w:semiHidden/>
    <w:rsid w:val="0050205F"/>
    <w:pPr>
      <w:spacing w:after="160" w:line="240" w:lineRule="exact"/>
    </w:pPr>
    <w:rPr>
      <w:rFonts w:ascii="Arial" w:hAnsi="Arial"/>
      <w:sz w:val="22"/>
      <w:szCs w:val="22"/>
    </w:rPr>
  </w:style>
  <w:style w:type="paragraph" w:styleId="BodyTextIndent2">
    <w:name w:val="Body Text Indent 2"/>
    <w:basedOn w:val="Normal"/>
    <w:link w:val="BodyTextIndent2Char"/>
    <w:rsid w:val="0050205F"/>
    <w:pPr>
      <w:spacing w:after="120" w:line="480" w:lineRule="auto"/>
      <w:ind w:left="360"/>
    </w:pPr>
    <w:rPr>
      <w:rFonts w:ascii="VNtimes new roman" w:hAnsi="VNtimes new roman"/>
      <w:bCs/>
      <w:szCs w:val="24"/>
    </w:rPr>
  </w:style>
  <w:style w:type="character" w:customStyle="1" w:styleId="BodyTextIndent2Char">
    <w:name w:val="Body Text Indent 2 Char"/>
    <w:basedOn w:val="DefaultParagraphFont"/>
    <w:link w:val="BodyTextIndent2"/>
    <w:rsid w:val="0050205F"/>
    <w:rPr>
      <w:rFonts w:ascii="VNtimes new roman" w:eastAsia="Times New Roman" w:hAnsi="VNtimes new roman" w:cs="Times New Roman"/>
      <w:bCs/>
      <w:sz w:val="28"/>
      <w:szCs w:val="24"/>
    </w:rPr>
  </w:style>
  <w:style w:type="paragraph" w:styleId="BodyText2">
    <w:name w:val="Body Text 2"/>
    <w:basedOn w:val="Normal"/>
    <w:link w:val="BodyText2Char"/>
    <w:unhideWhenUsed/>
    <w:rsid w:val="0050205F"/>
    <w:pPr>
      <w:spacing w:after="120" w:line="480" w:lineRule="auto"/>
    </w:pPr>
  </w:style>
  <w:style w:type="character" w:customStyle="1" w:styleId="BodyText2Char">
    <w:name w:val="Body Text 2 Char"/>
    <w:basedOn w:val="DefaultParagraphFont"/>
    <w:link w:val="BodyText2"/>
    <w:uiPriority w:val="99"/>
    <w:semiHidden/>
    <w:rsid w:val="0050205F"/>
    <w:rPr>
      <w:rFonts w:eastAsia="Times New Roman" w:cs="Times New Roman"/>
      <w:sz w:val="28"/>
      <w:szCs w:val="28"/>
    </w:rPr>
  </w:style>
  <w:style w:type="character" w:customStyle="1" w:styleId="NormalWebChar1">
    <w:name w:val="Normal (Web) Char1"/>
    <w:aliases w:val="Normal (Web) Char Char"/>
    <w:link w:val="NormalWeb"/>
    <w:locked/>
    <w:rsid w:val="0050205F"/>
    <w:rPr>
      <w:rFonts w:eastAsia="Times New Roman" w:cs="Times New Roman"/>
      <w:szCs w:val="24"/>
    </w:rPr>
  </w:style>
  <w:style w:type="paragraph" w:styleId="BalloonText">
    <w:name w:val="Balloon Text"/>
    <w:basedOn w:val="Normal"/>
    <w:link w:val="BalloonTextChar"/>
    <w:uiPriority w:val="99"/>
    <w:semiHidden/>
    <w:unhideWhenUsed/>
    <w:rsid w:val="00E52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61C"/>
    <w:rPr>
      <w:rFonts w:ascii="Segoe UI" w:eastAsia="Times New Roman" w:hAnsi="Segoe UI" w:cs="Segoe UI"/>
      <w:sz w:val="18"/>
      <w:szCs w:val="18"/>
    </w:rPr>
  </w:style>
  <w:style w:type="paragraph" w:styleId="ListParagraph">
    <w:name w:val="List Paragraph"/>
    <w:basedOn w:val="Normal"/>
    <w:uiPriority w:val="34"/>
    <w:qFormat/>
    <w:rsid w:val="00456CBC"/>
    <w:pPr>
      <w:ind w:left="720"/>
      <w:contextualSpacing/>
    </w:pPr>
  </w:style>
  <w:style w:type="table" w:styleId="TableGrid">
    <w:name w:val="Table Grid"/>
    <w:basedOn w:val="TableNormal"/>
    <w:uiPriority w:val="59"/>
    <w:rsid w:val="00E0744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F1AC8"/>
    <w:rPr>
      <w:rFonts w:ascii="Times New Roman" w:hAnsi="Times New Roman" w:cs="Times New Roman" w:hint="default"/>
      <w:b w:val="0"/>
      <w:bCs w:val="0"/>
      <w:i w:val="0"/>
      <w:iCs w:val="0"/>
      <w:color w:val="000000"/>
      <w:sz w:val="24"/>
      <w:szCs w:val="24"/>
    </w:rPr>
  </w:style>
  <w:style w:type="paragraph" w:customStyle="1" w:styleId="CharCharCharCharCharCharChar0">
    <w:name w:val="Char Char Char Char Char Char Char"/>
    <w:basedOn w:val="Normal"/>
    <w:semiHidden/>
    <w:rsid w:val="00487CC9"/>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3385">
      <w:bodyDiv w:val="1"/>
      <w:marLeft w:val="0"/>
      <w:marRight w:val="0"/>
      <w:marTop w:val="0"/>
      <w:marBottom w:val="0"/>
      <w:divBdr>
        <w:top w:val="none" w:sz="0" w:space="0" w:color="auto"/>
        <w:left w:val="none" w:sz="0" w:space="0" w:color="auto"/>
        <w:bottom w:val="none" w:sz="0" w:space="0" w:color="auto"/>
        <w:right w:val="none" w:sz="0" w:space="0" w:color="auto"/>
      </w:divBdr>
    </w:div>
    <w:div w:id="148791782">
      <w:bodyDiv w:val="1"/>
      <w:marLeft w:val="0"/>
      <w:marRight w:val="0"/>
      <w:marTop w:val="0"/>
      <w:marBottom w:val="0"/>
      <w:divBdr>
        <w:top w:val="none" w:sz="0" w:space="0" w:color="auto"/>
        <w:left w:val="none" w:sz="0" w:space="0" w:color="auto"/>
        <w:bottom w:val="none" w:sz="0" w:space="0" w:color="auto"/>
        <w:right w:val="none" w:sz="0" w:space="0" w:color="auto"/>
      </w:divBdr>
    </w:div>
    <w:div w:id="296298737">
      <w:bodyDiv w:val="1"/>
      <w:marLeft w:val="0"/>
      <w:marRight w:val="0"/>
      <w:marTop w:val="0"/>
      <w:marBottom w:val="0"/>
      <w:divBdr>
        <w:top w:val="none" w:sz="0" w:space="0" w:color="auto"/>
        <w:left w:val="none" w:sz="0" w:space="0" w:color="auto"/>
        <w:bottom w:val="none" w:sz="0" w:space="0" w:color="auto"/>
        <w:right w:val="none" w:sz="0" w:space="0" w:color="auto"/>
      </w:divBdr>
    </w:div>
    <w:div w:id="454297243">
      <w:bodyDiv w:val="1"/>
      <w:marLeft w:val="0"/>
      <w:marRight w:val="0"/>
      <w:marTop w:val="0"/>
      <w:marBottom w:val="0"/>
      <w:divBdr>
        <w:top w:val="none" w:sz="0" w:space="0" w:color="auto"/>
        <w:left w:val="none" w:sz="0" w:space="0" w:color="auto"/>
        <w:bottom w:val="none" w:sz="0" w:space="0" w:color="auto"/>
        <w:right w:val="none" w:sz="0" w:space="0" w:color="auto"/>
      </w:divBdr>
    </w:div>
    <w:div w:id="1226335354">
      <w:bodyDiv w:val="1"/>
      <w:marLeft w:val="0"/>
      <w:marRight w:val="0"/>
      <w:marTop w:val="0"/>
      <w:marBottom w:val="0"/>
      <w:divBdr>
        <w:top w:val="none" w:sz="0" w:space="0" w:color="auto"/>
        <w:left w:val="none" w:sz="0" w:space="0" w:color="auto"/>
        <w:bottom w:val="none" w:sz="0" w:space="0" w:color="auto"/>
        <w:right w:val="none" w:sz="0" w:space="0" w:color="auto"/>
      </w:divBdr>
    </w:div>
    <w:div w:id="158441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6C551-9A00-4B1D-85A6-BD59B0F9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TCCB_HOTHANH</cp:lastModifiedBy>
  <cp:revision>7</cp:revision>
  <cp:lastPrinted>2025-06-19T03:18:00Z</cp:lastPrinted>
  <dcterms:created xsi:type="dcterms:W3CDTF">2025-06-19T02:17:00Z</dcterms:created>
  <dcterms:modified xsi:type="dcterms:W3CDTF">2025-06-29T04:07:00Z</dcterms:modified>
</cp:coreProperties>
</file>